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D6" w:rsidRPr="00870977" w:rsidRDefault="00870977" w:rsidP="007427D6">
      <w:pPr>
        <w:rPr>
          <w:b/>
          <w:u w:val="single"/>
          <w:lang w:eastAsia="ar-SA"/>
        </w:rPr>
      </w:pPr>
      <w:r w:rsidRPr="009F7614">
        <w:rPr>
          <w:b/>
          <w:u w:val="single"/>
          <w:lang w:eastAsia="ar-SA"/>
        </w:rPr>
        <w:t>Körösladány</w:t>
      </w:r>
      <w:r w:rsidR="005F3E81" w:rsidRPr="00870977">
        <w:rPr>
          <w:b/>
          <w:u w:val="single"/>
          <w:lang w:eastAsia="ar-SA"/>
        </w:rPr>
        <w:t xml:space="preserve"> Város </w:t>
      </w:r>
      <w:r w:rsidR="007427D6" w:rsidRPr="00870977">
        <w:rPr>
          <w:b/>
          <w:u w:val="single"/>
          <w:lang w:eastAsia="ar-SA"/>
        </w:rPr>
        <w:t>Polgármestere</w:t>
      </w:r>
    </w:p>
    <w:p w:rsidR="00233F11" w:rsidRDefault="007B35A2" w:rsidP="007B35A2">
      <w:pPr>
        <w:rPr>
          <w:b/>
          <w:u w:val="single"/>
          <w:lang w:eastAsia="ar-SA"/>
        </w:rPr>
      </w:pPr>
      <w:r w:rsidRPr="007B35A2">
        <w:rPr>
          <w:b/>
          <w:u w:val="single"/>
          <w:lang w:eastAsia="ar-SA"/>
        </w:rPr>
        <w:t>5516 Körösladány, Dózsa Gy. u. 2</w:t>
      </w:r>
      <w:r>
        <w:rPr>
          <w:b/>
          <w:u w:val="single"/>
          <w:lang w:eastAsia="ar-SA"/>
        </w:rPr>
        <w:t>.</w:t>
      </w:r>
    </w:p>
    <w:p w:rsidR="007B35A2" w:rsidRPr="00870977" w:rsidRDefault="007B35A2" w:rsidP="007B35A2">
      <w:pPr>
        <w:rPr>
          <w:b/>
          <w:u w:val="single"/>
        </w:rPr>
      </w:pPr>
    </w:p>
    <w:p w:rsidR="00071EDD" w:rsidRPr="00870977" w:rsidRDefault="00071EDD" w:rsidP="00071EDD">
      <w:pPr>
        <w:jc w:val="center"/>
        <w:rPr>
          <w:b/>
          <w:u w:val="single"/>
        </w:rPr>
      </w:pPr>
      <w:r w:rsidRPr="00870977">
        <w:rPr>
          <w:b/>
          <w:u w:val="single"/>
        </w:rPr>
        <w:t>Előterjesztés</w:t>
      </w:r>
    </w:p>
    <w:p w:rsidR="00071EDD" w:rsidRPr="00870977" w:rsidRDefault="00071EDD" w:rsidP="00071EDD"/>
    <w:p w:rsidR="00071EDD" w:rsidRPr="00870977" w:rsidRDefault="00870977" w:rsidP="00071EDD">
      <w:pPr>
        <w:jc w:val="center"/>
      </w:pPr>
      <w:r w:rsidRPr="009F7614">
        <w:t>Körösladány</w:t>
      </w:r>
      <w:r w:rsidR="005F3E81" w:rsidRPr="00870977">
        <w:t xml:space="preserve"> </w:t>
      </w:r>
      <w:r w:rsidR="00071EDD" w:rsidRPr="00870977">
        <w:t>Önkormányzat Képviselőtestülete</w:t>
      </w:r>
    </w:p>
    <w:p w:rsidR="00071EDD" w:rsidRPr="001654C8" w:rsidRDefault="00071EDD" w:rsidP="00071EDD">
      <w:pPr>
        <w:jc w:val="center"/>
      </w:pPr>
      <w:r w:rsidRPr="00870977">
        <w:t>201</w:t>
      </w:r>
      <w:r w:rsidR="00B91AA8" w:rsidRPr="00870977">
        <w:t>8</w:t>
      </w:r>
      <w:r w:rsidRPr="00870977">
        <w:t xml:space="preserve">. </w:t>
      </w:r>
      <w:r w:rsidR="00DC4AA5">
        <w:t>03.29-i</w:t>
      </w:r>
      <w:r w:rsidRPr="00870977">
        <w:t xml:space="preserve"> ülésére</w:t>
      </w:r>
    </w:p>
    <w:p w:rsidR="00BC2BAC" w:rsidRDefault="00BC2BAC" w:rsidP="00BC2BAC">
      <w:pPr>
        <w:jc w:val="center"/>
        <w:rPr>
          <w:b/>
          <w:u w:val="single"/>
        </w:rPr>
      </w:pPr>
    </w:p>
    <w:p w:rsidR="00136C84" w:rsidRPr="00586223" w:rsidRDefault="00BC2BAC" w:rsidP="00BC2BAC">
      <w:pPr>
        <w:jc w:val="both"/>
        <w:rPr>
          <w:b/>
        </w:rPr>
      </w:pPr>
      <w:r w:rsidRPr="006238A0">
        <w:rPr>
          <w:u w:val="single"/>
        </w:rPr>
        <w:t>Tárgy:</w:t>
      </w:r>
      <w:r w:rsidRPr="006238A0">
        <w:t xml:space="preserve"> </w:t>
      </w:r>
      <w:r w:rsidR="00506128" w:rsidRPr="00586223">
        <w:rPr>
          <w:b/>
        </w:rPr>
        <w:t>Földgáz energia beszerzése önkormányzati csoportos közbeszerzéshez történő csatlakozással</w:t>
      </w:r>
    </w:p>
    <w:p w:rsidR="00BC2BAC" w:rsidRDefault="00BC2BAC" w:rsidP="00BC2BAC">
      <w:pPr>
        <w:jc w:val="both"/>
      </w:pPr>
    </w:p>
    <w:p w:rsidR="00506128" w:rsidRDefault="00506128" w:rsidP="00BC2BAC">
      <w:pPr>
        <w:jc w:val="both"/>
      </w:pPr>
    </w:p>
    <w:p w:rsidR="00BC2BAC" w:rsidRPr="00586223" w:rsidRDefault="00BC2BAC" w:rsidP="00BC2BAC">
      <w:pPr>
        <w:jc w:val="both"/>
        <w:rPr>
          <w:b/>
        </w:rPr>
      </w:pPr>
      <w:r w:rsidRPr="00586223">
        <w:rPr>
          <w:b/>
        </w:rPr>
        <w:t>Tisztelt Képviselőtestület!</w:t>
      </w:r>
    </w:p>
    <w:p w:rsidR="00BC2BAC" w:rsidRDefault="00BC2BAC" w:rsidP="00BC2BAC">
      <w:pPr>
        <w:jc w:val="both"/>
      </w:pPr>
    </w:p>
    <w:p w:rsidR="00C54F4E" w:rsidRDefault="00C54F4E" w:rsidP="00C54F4E">
      <w:pPr>
        <w:ind w:firstLine="708"/>
        <w:jc w:val="both"/>
      </w:pPr>
      <w:r w:rsidRPr="00DF4787">
        <w:rPr>
          <w:b/>
        </w:rPr>
        <w:t>A földgázellátásról szóló törvény (GE</w:t>
      </w:r>
      <w:r w:rsidR="00967A02" w:rsidRPr="00DF4787">
        <w:rPr>
          <w:b/>
        </w:rPr>
        <w:t>T) értelmében</w:t>
      </w:r>
      <w:r w:rsidR="00967A02">
        <w:t xml:space="preserve"> 2010. július 1-től</w:t>
      </w:r>
      <w:r>
        <w:t xml:space="preserve"> </w:t>
      </w:r>
      <w:r w:rsidR="00967A02">
        <w:t>a 20 m</w:t>
      </w:r>
      <w:r w:rsidR="00967A02" w:rsidRPr="009619D1">
        <w:rPr>
          <w:vertAlign w:val="superscript"/>
        </w:rPr>
        <w:t>3</w:t>
      </w:r>
      <w:r w:rsidR="00967A02">
        <w:t xml:space="preserve">/h </w:t>
      </w:r>
      <w:r w:rsidR="00967A02" w:rsidRPr="009619D1">
        <w:t>feletti</w:t>
      </w:r>
      <w:r w:rsidR="00967A02">
        <w:t xml:space="preserve"> lekötött teljesítményű fogyasztók kötelezően a szabadpiacról vételeznek illetve szabadon </w:t>
      </w:r>
      <w:r>
        <w:t>választhatnak energia kereskedőt. Ennek lényege, hogy a fogyasztók a Magyar Energetikai és Közmű-szabályozási Hivatal (MEKH) által engedélyezett szabadpiaci energiakereskedőktől</w:t>
      </w:r>
      <w:r w:rsidRPr="00506128">
        <w:t xml:space="preserve"> </w:t>
      </w:r>
      <w:r>
        <w:t>közvetlenül versenyeztetés útján tudják beszerezni a működésükhöz szükséges vezetékes földgáz energiát.</w:t>
      </w:r>
    </w:p>
    <w:p w:rsidR="00506128" w:rsidRPr="00DF4787" w:rsidRDefault="00506128" w:rsidP="00967A02">
      <w:pPr>
        <w:ind w:firstLine="708"/>
        <w:jc w:val="both"/>
        <w:rPr>
          <w:b/>
        </w:rPr>
      </w:pPr>
      <w:r w:rsidRPr="00870977">
        <w:rPr>
          <w:b/>
        </w:rPr>
        <w:t xml:space="preserve">Önkormányzatunk </w:t>
      </w:r>
      <w:r w:rsidR="00416167" w:rsidRPr="00870977">
        <w:rPr>
          <w:b/>
        </w:rPr>
        <w:t xml:space="preserve">és intézményei </w:t>
      </w:r>
      <w:r w:rsidRPr="00870977">
        <w:rPr>
          <w:b/>
        </w:rPr>
        <w:t>rendelkez</w:t>
      </w:r>
      <w:r w:rsidR="00416167" w:rsidRPr="00870977">
        <w:rPr>
          <w:b/>
        </w:rPr>
        <w:t>nek olyan fogyasztási pontokkal</w:t>
      </w:r>
      <w:r w:rsidR="00416167" w:rsidRPr="00870977">
        <w:t xml:space="preserve">, amelyek </w:t>
      </w:r>
      <w:r w:rsidRPr="00870977">
        <w:t>20 m</w:t>
      </w:r>
      <w:r w:rsidRPr="00870977">
        <w:rPr>
          <w:vertAlign w:val="superscript"/>
        </w:rPr>
        <w:t>3</w:t>
      </w:r>
      <w:r w:rsidRPr="00870977">
        <w:t>/h feletti lekötött telj</w:t>
      </w:r>
      <w:r w:rsidR="00967A02" w:rsidRPr="00870977">
        <w:t xml:space="preserve">esítményű </w:t>
      </w:r>
      <w:r w:rsidRPr="00870977">
        <w:t>fogyasztási helye</w:t>
      </w:r>
      <w:r w:rsidR="00416167" w:rsidRPr="00870977">
        <w:t>k</w:t>
      </w:r>
      <w:r w:rsidR="00967A02" w:rsidRPr="00870977">
        <w:t xml:space="preserve">, így </w:t>
      </w:r>
      <w:r w:rsidR="00416167" w:rsidRPr="00870977">
        <w:rPr>
          <w:b/>
        </w:rPr>
        <w:t xml:space="preserve">jelenleg is </w:t>
      </w:r>
      <w:r w:rsidR="00967A02" w:rsidRPr="00870977">
        <w:rPr>
          <w:b/>
        </w:rPr>
        <w:t>a szabad piacról vételez</w:t>
      </w:r>
      <w:r w:rsidR="00416167" w:rsidRPr="00870977">
        <w:rPr>
          <w:b/>
        </w:rPr>
        <w:t>nek</w:t>
      </w:r>
      <w:r w:rsidR="00967A02" w:rsidRPr="00870977">
        <w:rPr>
          <w:b/>
        </w:rPr>
        <w:t>.</w:t>
      </w:r>
      <w:r w:rsidR="00967A02" w:rsidRPr="00870977">
        <w:t xml:space="preserve"> A</w:t>
      </w:r>
      <w:r w:rsidRPr="00870977">
        <w:t xml:space="preserve">z ezen helyeken történő </w:t>
      </w:r>
      <w:r w:rsidR="009619D1" w:rsidRPr="00870977">
        <w:t xml:space="preserve">energiafogyasztás </w:t>
      </w:r>
      <w:r w:rsidRPr="00870977">
        <w:t xml:space="preserve">beszerzési értéke </w:t>
      </w:r>
      <w:r w:rsidR="00B75AA9" w:rsidRPr="00870977">
        <w:t>meghaladja a nettó 15</w:t>
      </w:r>
      <w:r w:rsidR="009619D1" w:rsidRPr="00870977">
        <w:t xml:space="preserve"> millió Ft-os értékhatárt, ezért a</w:t>
      </w:r>
      <w:r w:rsidR="00967A02" w:rsidRPr="00870977">
        <w:t xml:space="preserve"> földgáz </w:t>
      </w:r>
      <w:r w:rsidR="00967A02" w:rsidRPr="00870977">
        <w:rPr>
          <w:b/>
        </w:rPr>
        <w:t>energia beszerzésünket</w:t>
      </w:r>
      <w:r w:rsidR="009619D1" w:rsidRPr="00870977">
        <w:rPr>
          <w:b/>
        </w:rPr>
        <w:t xml:space="preserve"> a </w:t>
      </w:r>
      <w:r w:rsidR="009619D1" w:rsidRPr="00B30C06">
        <w:rPr>
          <w:b/>
        </w:rPr>
        <w:t>közbeszerzésekről</w:t>
      </w:r>
      <w:r w:rsidR="009619D1" w:rsidRPr="00870977">
        <w:rPr>
          <w:b/>
        </w:rPr>
        <w:t xml:space="preserve"> szóló törvény előírásai szerint kell megvalósítanunk.</w:t>
      </w:r>
    </w:p>
    <w:p w:rsidR="00967A02" w:rsidRDefault="00967A02" w:rsidP="008C3462">
      <w:pPr>
        <w:ind w:firstLine="708"/>
        <w:jc w:val="both"/>
      </w:pPr>
      <w:r>
        <w:t>Önkormányzatunk energiafogyasztóinak (</w:t>
      </w:r>
      <w:r w:rsidR="00416167">
        <w:t xml:space="preserve">polgármesteri hivatal, </w:t>
      </w:r>
      <w:r>
        <w:t>oktatási intézmények, egészségügyi intézmények, közszolgáltatók, stb.) külön-külön önálló energiavásárlóként történő megjelenése az energiapiacon gyenge alkupozíciót kínáló megoldás lenne</w:t>
      </w:r>
      <w:r w:rsidR="008C3462">
        <w:t xml:space="preserve">, ezért </w:t>
      </w:r>
      <w:r w:rsidR="008C3462" w:rsidRPr="00DF4787">
        <w:rPr>
          <w:b/>
        </w:rPr>
        <w:t>célszerű energia fogyasztóinkat egy közös beszerzésben kezelni.</w:t>
      </w:r>
      <w:r w:rsidR="008C3462">
        <w:t xml:space="preserve"> </w:t>
      </w:r>
    </w:p>
    <w:p w:rsidR="008C3462" w:rsidRDefault="00525194" w:rsidP="008C3462">
      <w:pPr>
        <w:ind w:firstLine="708"/>
        <w:jc w:val="both"/>
      </w:pPr>
      <w:r>
        <w:t>É</w:t>
      </w:r>
      <w:r w:rsidR="00416167">
        <w:t>rdekérvényesítési lehetőségei</w:t>
      </w:r>
      <w:r>
        <w:t>nke</w:t>
      </w:r>
      <w:r w:rsidR="00416167">
        <w:t>t tudj</w:t>
      </w:r>
      <w:r>
        <w:t>uk</w:t>
      </w:r>
      <w:r w:rsidR="00416167">
        <w:t xml:space="preserve"> </w:t>
      </w:r>
      <w:r w:rsidR="008C3462">
        <w:t xml:space="preserve">még </w:t>
      </w:r>
      <w:r w:rsidR="00416167">
        <w:t xml:space="preserve">növelni azzal, hogy </w:t>
      </w:r>
      <w:r w:rsidR="00416167" w:rsidRPr="00DF4787">
        <w:rPr>
          <w:b/>
        </w:rPr>
        <w:t xml:space="preserve">más önkormányzatokkal közösen </w:t>
      </w:r>
      <w:r>
        <w:t>szerezzük</w:t>
      </w:r>
      <w:r w:rsidR="008C3462">
        <w:t xml:space="preserve"> be földgáz energia szükségletei</w:t>
      </w:r>
      <w:r>
        <w:t>nket</w:t>
      </w:r>
      <w:r w:rsidR="008C3462">
        <w:t xml:space="preserve">, amivel a méretgazdaságosságból adódón további árelőny érhető el. </w:t>
      </w:r>
    </w:p>
    <w:p w:rsidR="00200E30" w:rsidRDefault="008C3462" w:rsidP="008C3462">
      <w:pPr>
        <w:ind w:firstLine="708"/>
        <w:jc w:val="both"/>
      </w:pPr>
      <w:r>
        <w:t xml:space="preserve">Csoportosan, az önkormányzati energiafogyasztók közbeszerzési tömörülésbe tagozódásával, van esély valódi alkupozíció kialakítására, az adott piaci körülmények között elérhető </w:t>
      </w:r>
      <w:r w:rsidRPr="00DF4787">
        <w:rPr>
          <w:b/>
        </w:rPr>
        <w:t>legkedvezőbb árszint és feltételrendszer elérésére.</w:t>
      </w:r>
      <w:r>
        <w:t xml:space="preserve"> </w:t>
      </w:r>
    </w:p>
    <w:p w:rsidR="008C3462" w:rsidRPr="00DF4787" w:rsidRDefault="008C3462" w:rsidP="008C3462">
      <w:pPr>
        <w:ind w:firstLine="708"/>
        <w:jc w:val="both"/>
        <w:rPr>
          <w:b/>
        </w:rPr>
      </w:pPr>
      <w:r w:rsidRPr="00DF4787">
        <w:t xml:space="preserve">A </w:t>
      </w:r>
      <w:r w:rsidR="00200E30" w:rsidRPr="00DF4787">
        <w:t xml:space="preserve">önkormányzati </w:t>
      </w:r>
      <w:r w:rsidRPr="00DF4787">
        <w:t>csoportos közbeszerzés</w:t>
      </w:r>
      <w:r w:rsidRPr="00DF4787">
        <w:rPr>
          <w:b/>
        </w:rPr>
        <w:t xml:space="preserve"> legfontosabb előnyei:</w:t>
      </w:r>
    </w:p>
    <w:p w:rsidR="008C3462" w:rsidRPr="004F06CD" w:rsidRDefault="008C3462" w:rsidP="008C3462">
      <w:pPr>
        <w:numPr>
          <w:ilvl w:val="0"/>
          <w:numId w:val="3"/>
        </w:numPr>
        <w:jc w:val="both"/>
      </w:pPr>
      <w:r w:rsidRPr="004F06CD">
        <w:t xml:space="preserve">A nagyobb mennyiségből fakadó </w:t>
      </w:r>
      <w:r w:rsidRPr="004F06CD">
        <w:rPr>
          <w:b/>
          <w:bCs/>
        </w:rPr>
        <w:t>árelőny</w:t>
      </w:r>
      <w:r w:rsidRPr="004F06CD">
        <w:t xml:space="preserve"> </w:t>
      </w:r>
      <w:r w:rsidRPr="004F06CD">
        <w:rPr>
          <w:b/>
          <w:bCs/>
        </w:rPr>
        <w:t>kiaknázása</w:t>
      </w:r>
      <w:r w:rsidRPr="004F06CD">
        <w:t xml:space="preserve"> („flotta ár”)</w:t>
      </w:r>
    </w:p>
    <w:p w:rsidR="008C3462" w:rsidRPr="008C3462" w:rsidRDefault="008C3462" w:rsidP="008C3462">
      <w:pPr>
        <w:numPr>
          <w:ilvl w:val="0"/>
          <w:numId w:val="3"/>
        </w:numPr>
        <w:jc w:val="both"/>
        <w:rPr>
          <w:b/>
          <w:bCs/>
        </w:rPr>
      </w:pPr>
      <w:r w:rsidRPr="004F06CD">
        <w:t xml:space="preserve">Jelentős </w:t>
      </w:r>
      <w:r w:rsidRPr="008C3462">
        <w:rPr>
          <w:b/>
        </w:rPr>
        <w:t>humán</w:t>
      </w:r>
      <w:r w:rsidRPr="008C3462">
        <w:rPr>
          <w:b/>
          <w:bCs/>
        </w:rPr>
        <w:t>erőforrás és munkaidő megtakarítás</w:t>
      </w:r>
      <w:r>
        <w:t xml:space="preserve"> a csatlakozó önkormányzati energiafogyasztók </w:t>
      </w:r>
      <w:r w:rsidRPr="004F06CD">
        <w:t>számára</w:t>
      </w:r>
      <w:r>
        <w:t xml:space="preserve"> </w:t>
      </w:r>
    </w:p>
    <w:p w:rsidR="008C3462" w:rsidRPr="008C3462" w:rsidRDefault="008C3462" w:rsidP="008C3462">
      <w:pPr>
        <w:numPr>
          <w:ilvl w:val="0"/>
          <w:numId w:val="3"/>
        </w:numPr>
        <w:jc w:val="both"/>
        <w:rPr>
          <w:b/>
          <w:bCs/>
        </w:rPr>
      </w:pPr>
      <w:r w:rsidRPr="004F06CD">
        <w:t>A közbeszerzés folyamatát</w:t>
      </w:r>
      <w:r>
        <w:t xml:space="preserve"> az adott feltételrendszerben elérhető legalacsonyabb ár elérésében maximálisan érdekelt</w:t>
      </w:r>
      <w:r w:rsidRPr="008C3462">
        <w:rPr>
          <w:b/>
          <w:bCs/>
        </w:rPr>
        <w:t xml:space="preserve"> független energiapiaci szakértők</w:t>
      </w:r>
      <w:r w:rsidRPr="004F06CD">
        <w:t xml:space="preserve"> bonyolítják le</w:t>
      </w:r>
    </w:p>
    <w:p w:rsidR="008C3462" w:rsidRPr="004F06CD" w:rsidRDefault="008C3462" w:rsidP="008C3462">
      <w:pPr>
        <w:numPr>
          <w:ilvl w:val="0"/>
          <w:numId w:val="3"/>
        </w:numPr>
        <w:jc w:val="both"/>
      </w:pPr>
      <w:r w:rsidRPr="004F06CD">
        <w:rPr>
          <w:b/>
          <w:bCs/>
        </w:rPr>
        <w:t>Professzionális beszerzési megoldások</w:t>
      </w:r>
      <w:r w:rsidRPr="004F06CD">
        <w:t>, folyamatok, eszközök</w:t>
      </w:r>
    </w:p>
    <w:p w:rsidR="008C3462" w:rsidRPr="004F06CD" w:rsidRDefault="008C3462" w:rsidP="008C3462">
      <w:pPr>
        <w:numPr>
          <w:ilvl w:val="0"/>
          <w:numId w:val="3"/>
        </w:numPr>
        <w:jc w:val="both"/>
        <w:rPr>
          <w:b/>
          <w:bCs/>
        </w:rPr>
      </w:pPr>
      <w:r w:rsidRPr="004F06CD">
        <w:rPr>
          <w:b/>
          <w:bCs/>
        </w:rPr>
        <w:t>Toleranciasáv csoportszinten számítandó</w:t>
      </w:r>
      <w:r w:rsidRPr="004F06CD">
        <w:t xml:space="preserve">, ezáltal </w:t>
      </w:r>
      <w:r w:rsidR="00200E30">
        <w:rPr>
          <w:b/>
          <w:bCs/>
        </w:rPr>
        <w:t>kisebb</w:t>
      </w:r>
      <w:r w:rsidRPr="004F06CD">
        <w:rPr>
          <w:b/>
          <w:bCs/>
        </w:rPr>
        <w:t xml:space="preserve"> a veszélye</w:t>
      </w:r>
      <w:r w:rsidRPr="004F06CD">
        <w:t xml:space="preserve"> az alul és felülfogyasztásból eredő </w:t>
      </w:r>
      <w:r w:rsidRPr="004F06CD">
        <w:rPr>
          <w:b/>
          <w:bCs/>
        </w:rPr>
        <w:t>kötbérfizetési lehetőségeknek</w:t>
      </w:r>
    </w:p>
    <w:p w:rsidR="008C3462" w:rsidRDefault="008C3462" w:rsidP="008C3462">
      <w:pPr>
        <w:numPr>
          <w:ilvl w:val="0"/>
          <w:numId w:val="3"/>
        </w:numPr>
        <w:jc w:val="both"/>
        <w:rPr>
          <w:b/>
          <w:bCs/>
        </w:rPr>
      </w:pPr>
      <w:r w:rsidRPr="004F06CD">
        <w:t>A csoport tagjai</w:t>
      </w:r>
      <w:r w:rsidRPr="004F06CD">
        <w:rPr>
          <w:b/>
          <w:bCs/>
        </w:rPr>
        <w:t xml:space="preserve"> egyedileg szerződnek, </w:t>
      </w:r>
      <w:r w:rsidRPr="004F06CD">
        <w:t>ezáltal az esetleges kötbérek, szankciók</w:t>
      </w:r>
      <w:r w:rsidRPr="004F06CD">
        <w:rPr>
          <w:b/>
          <w:bCs/>
        </w:rPr>
        <w:t xml:space="preserve"> kizárólagosan az egyedi fogyasztókra vonatkozhatnak - nincs közös felelősségvállalás</w:t>
      </w:r>
    </w:p>
    <w:p w:rsidR="008C3462" w:rsidRDefault="008C3462" w:rsidP="008C3462">
      <w:pPr>
        <w:ind w:firstLine="708"/>
        <w:jc w:val="both"/>
      </w:pPr>
    </w:p>
    <w:p w:rsidR="00967A02" w:rsidRDefault="00967A02" w:rsidP="00967A02">
      <w:pPr>
        <w:ind w:firstLine="708"/>
        <w:jc w:val="both"/>
      </w:pPr>
    </w:p>
    <w:p w:rsidR="00416167" w:rsidRDefault="00416167" w:rsidP="00967A02">
      <w:pPr>
        <w:ind w:firstLine="708"/>
        <w:jc w:val="both"/>
      </w:pPr>
    </w:p>
    <w:p w:rsidR="00416167" w:rsidRDefault="00416167" w:rsidP="00967A02">
      <w:pPr>
        <w:ind w:firstLine="708"/>
        <w:jc w:val="both"/>
      </w:pPr>
    </w:p>
    <w:p w:rsidR="00C54F4E" w:rsidRPr="00200E30" w:rsidRDefault="003E3ED8" w:rsidP="009619D1">
      <w:pPr>
        <w:ind w:firstLine="708"/>
        <w:jc w:val="both"/>
      </w:pPr>
      <w:r>
        <w:t>Önkormányzatunk</w:t>
      </w:r>
      <w:r w:rsidR="00525194" w:rsidRPr="00200E30">
        <w:t xml:space="preserve"> nem rendelkezik energia</w:t>
      </w:r>
      <w:r>
        <w:t xml:space="preserve"> beszerzési</w:t>
      </w:r>
      <w:r w:rsidR="00525194" w:rsidRPr="00200E30">
        <w:t xml:space="preserve"> szervezettel, így </w:t>
      </w:r>
      <w:r w:rsidR="00200E30" w:rsidRPr="00200E30">
        <w:t xml:space="preserve">az egyedi és  </w:t>
      </w:r>
      <w:r w:rsidR="00525194" w:rsidRPr="00DF4787">
        <w:rPr>
          <w:b/>
        </w:rPr>
        <w:t>speciális energia beszerzéshez kapcsolódó</w:t>
      </w:r>
      <w:r w:rsidR="00200E30" w:rsidRPr="00DF4787">
        <w:rPr>
          <w:b/>
        </w:rPr>
        <w:t>an</w:t>
      </w:r>
      <w:r w:rsidR="00525194" w:rsidRPr="00200E30">
        <w:t xml:space="preserve"> </w:t>
      </w:r>
      <w:r w:rsidR="00200E30" w:rsidRPr="00200E30">
        <w:t xml:space="preserve">felmerülő </w:t>
      </w:r>
      <w:r w:rsidR="00525194" w:rsidRPr="00200E30">
        <w:t xml:space="preserve">energetikai-, jogi-, közbeszerzési- és elektronikus beszerzési </w:t>
      </w:r>
      <w:r w:rsidR="00200E30" w:rsidRPr="00200E30">
        <w:t xml:space="preserve">kérdések is megválaszolásra kerülhetnek </w:t>
      </w:r>
      <w:r w:rsidR="00525194" w:rsidRPr="00200E30">
        <w:t xml:space="preserve">egy </w:t>
      </w:r>
      <w:r w:rsidR="00525194" w:rsidRPr="00DF4787">
        <w:rPr>
          <w:b/>
        </w:rPr>
        <w:t>megfelelő szakértelemmel rendelkező lebonyolítón</w:t>
      </w:r>
      <w:r w:rsidR="00525194" w:rsidRPr="00200E30">
        <w:t xml:space="preserve"> keresztül.</w:t>
      </w:r>
    </w:p>
    <w:p w:rsidR="00200E30" w:rsidRDefault="00200E30" w:rsidP="00200E30">
      <w:pPr>
        <w:ind w:firstLine="708"/>
        <w:jc w:val="both"/>
      </w:pPr>
      <w:r>
        <w:t xml:space="preserve">A csoportos közbeszerzési modell számol független közbeszerzési szakértő társaságok megjelenésével, amelyek eljárás lebonyolítóként történő alkalmazásával megnyílik a lehetőségünk </w:t>
      </w:r>
      <w:r w:rsidRPr="00DF4787">
        <w:rPr>
          <w:b/>
        </w:rPr>
        <w:t>naprakész energiapiaci információkhoz</w:t>
      </w:r>
      <w:r>
        <w:t xml:space="preserve"> jutásra, </w:t>
      </w:r>
      <w:r w:rsidRPr="00DF4787">
        <w:rPr>
          <w:b/>
        </w:rPr>
        <w:t>műszaki-, jogi- és közbeszerzés szakmai</w:t>
      </w:r>
      <w:r>
        <w:t xml:space="preserve"> szakértői felkészültségre, valamint </w:t>
      </w:r>
      <w:r w:rsidRPr="00DF4787">
        <w:rPr>
          <w:b/>
        </w:rPr>
        <w:t>elektronikus árlejtés alkalmazására</w:t>
      </w:r>
      <w:r>
        <w:t xml:space="preserve"> az eljárás sikeres és eredményes lebonyolítása érdekében, továbbá megnyílik a lehetőség egy optimalizált energia szolgáltatási portfolió kialakítására. </w:t>
      </w:r>
    </w:p>
    <w:p w:rsidR="00586223" w:rsidRPr="00B30C06" w:rsidRDefault="00200E30" w:rsidP="00586223">
      <w:pPr>
        <w:ind w:firstLine="708"/>
        <w:jc w:val="both"/>
        <w:rPr>
          <w:b/>
        </w:rPr>
      </w:pPr>
      <w:r w:rsidRPr="00586223">
        <w:t xml:space="preserve">A </w:t>
      </w:r>
      <w:r w:rsidRPr="00DF4787">
        <w:rPr>
          <w:b/>
          <w:bCs/>
        </w:rPr>
        <w:t xml:space="preserve">Sourcing Hungary Kft. </w:t>
      </w:r>
      <w:r w:rsidRPr="00DF4787">
        <w:rPr>
          <w:b/>
        </w:rPr>
        <w:t xml:space="preserve">Magyarország </w:t>
      </w:r>
      <w:r w:rsidRPr="00DF4787">
        <w:rPr>
          <w:b/>
          <w:bCs/>
        </w:rPr>
        <w:t>piacvezető</w:t>
      </w:r>
      <w:r w:rsidRPr="00586223">
        <w:t xml:space="preserve"> </w:t>
      </w:r>
      <w:r w:rsidRPr="00586223">
        <w:rPr>
          <w:bCs/>
        </w:rPr>
        <w:t xml:space="preserve">független beszerzési szakértő </w:t>
      </w:r>
      <w:r w:rsidRPr="00586223">
        <w:t xml:space="preserve">szervezete. </w:t>
      </w:r>
      <w:r w:rsidR="00586223" w:rsidRPr="00586223">
        <w:t>K</w:t>
      </w:r>
      <w:r w:rsidRPr="00586223">
        <w:rPr>
          <w:bCs/>
        </w:rPr>
        <w:t>üldetésük</w:t>
      </w:r>
      <w:r w:rsidRPr="00586223">
        <w:t xml:space="preserve"> szakértő szolgáltatóként a legnagyobb</w:t>
      </w:r>
      <w:r w:rsidRPr="00586223">
        <w:rPr>
          <w:bCs/>
        </w:rPr>
        <w:t xml:space="preserve"> pénz, idő és energia megtakarítás </w:t>
      </w:r>
      <w:r w:rsidRPr="00586223">
        <w:t>elérése</w:t>
      </w:r>
      <w:r w:rsidRPr="00586223">
        <w:rPr>
          <w:bCs/>
        </w:rPr>
        <w:t xml:space="preserve"> </w:t>
      </w:r>
      <w:r w:rsidRPr="00586223">
        <w:t xml:space="preserve">ügyfeleik számára. </w:t>
      </w:r>
      <w:r w:rsidR="00586223" w:rsidRPr="00586223">
        <w:t>A s</w:t>
      </w:r>
      <w:r w:rsidRPr="00586223">
        <w:t xml:space="preserve">zakértőik által </w:t>
      </w:r>
      <w:r w:rsidR="00586223" w:rsidRPr="00586223">
        <w:t xml:space="preserve">2008 óta </w:t>
      </w:r>
      <w:r w:rsidRPr="00586223">
        <w:t xml:space="preserve">támogatott projektekben </w:t>
      </w:r>
      <w:r w:rsidRPr="00DF4787">
        <w:rPr>
          <w:bCs/>
        </w:rPr>
        <w:t>3500 fogyasztónál összességben 3</w:t>
      </w:r>
      <w:r w:rsidR="00586223" w:rsidRPr="00DF4787">
        <w:rPr>
          <w:bCs/>
        </w:rPr>
        <w:t>48</w:t>
      </w:r>
      <w:r w:rsidRPr="00DF4787">
        <w:rPr>
          <w:bCs/>
        </w:rPr>
        <w:t xml:space="preserve"> milliárd forintos összértékben bonyolítottak le energia beszerzés</w:t>
      </w:r>
      <w:r w:rsidR="00586223" w:rsidRPr="00DF4787">
        <w:rPr>
          <w:bCs/>
        </w:rPr>
        <w:t>eket, 28,7 milliárd forintos megtakarítást elérve.</w:t>
      </w:r>
      <w:r w:rsidR="00586223" w:rsidRPr="00586223">
        <w:rPr>
          <w:bCs/>
        </w:rPr>
        <w:t xml:space="preserve"> </w:t>
      </w:r>
      <w:r w:rsidR="00586223" w:rsidRPr="00DF4787">
        <w:rPr>
          <w:b/>
          <w:bCs/>
        </w:rPr>
        <w:t>Közbeszerzési tanácsadó</w:t>
      </w:r>
      <w:r w:rsidR="00586223" w:rsidRPr="00DF4787">
        <w:rPr>
          <w:b/>
        </w:rPr>
        <w:t xml:space="preserve"> szervezetként </w:t>
      </w:r>
      <w:r w:rsidR="00586223" w:rsidRPr="00586223">
        <w:t xml:space="preserve">pedig </w:t>
      </w:r>
      <w:r w:rsidR="00586223" w:rsidRPr="00586223">
        <w:rPr>
          <w:bCs/>
        </w:rPr>
        <w:t xml:space="preserve">350 energia beszerzés tárgyú közbeszerzési eljárást </w:t>
      </w:r>
      <w:r w:rsidR="00586223" w:rsidRPr="00586223">
        <w:t xml:space="preserve">bonyolítottak le </w:t>
      </w:r>
      <w:r w:rsidR="00586223" w:rsidRPr="00586223">
        <w:rPr>
          <w:bCs/>
        </w:rPr>
        <w:t xml:space="preserve">900 fogyasztó (több mint </w:t>
      </w:r>
      <w:r w:rsidR="00586223" w:rsidRPr="00DF4787">
        <w:rPr>
          <w:b/>
          <w:bCs/>
        </w:rPr>
        <w:t>200 önkormányzat</w:t>
      </w:r>
      <w:r w:rsidR="00586223" w:rsidRPr="00586223">
        <w:rPr>
          <w:bCs/>
        </w:rPr>
        <w:t>, MJV, fővárosi kerület, Főváros)</w:t>
      </w:r>
      <w:r w:rsidR="00586223" w:rsidRPr="00586223">
        <w:t xml:space="preserve"> számára</w:t>
      </w:r>
      <w:r w:rsidR="00DF4787">
        <w:t xml:space="preserve">, </w:t>
      </w:r>
      <w:r w:rsidR="00DF4787" w:rsidRPr="00DF4787">
        <w:rPr>
          <w:b/>
        </w:rPr>
        <w:t xml:space="preserve">évente </w:t>
      </w:r>
      <w:r w:rsidR="00DF4787" w:rsidRPr="00B30C06">
        <w:rPr>
          <w:b/>
        </w:rPr>
        <w:t>legalább 10 csoportos eljárást lebonyolítva</w:t>
      </w:r>
      <w:r w:rsidR="00586223" w:rsidRPr="00B30C06">
        <w:rPr>
          <w:b/>
        </w:rPr>
        <w:t xml:space="preserve">. </w:t>
      </w:r>
    </w:p>
    <w:p w:rsidR="008952B2" w:rsidRPr="00B30C06" w:rsidRDefault="008952B2" w:rsidP="008952B2">
      <w:pPr>
        <w:ind w:firstLine="708"/>
        <w:jc w:val="both"/>
        <w:rPr>
          <w:b/>
        </w:rPr>
      </w:pPr>
      <w:r w:rsidRPr="00B30C06">
        <w:rPr>
          <w:b/>
        </w:rPr>
        <w:t xml:space="preserve">Önkormányzatunk már csatlakozott a Sourcing Hungary Kft. által lebonyolított közbeszerzési eljárásokhoz, amellyel jelentős eredményeket, megtakarításokat értünk el. </w:t>
      </w:r>
      <w:r w:rsidR="00586223" w:rsidRPr="00B30C06">
        <w:rPr>
          <w:b/>
        </w:rPr>
        <w:t xml:space="preserve"> </w:t>
      </w:r>
    </w:p>
    <w:p w:rsidR="00BC2BAC" w:rsidRPr="00B30C06" w:rsidRDefault="008952B2" w:rsidP="008952B2">
      <w:pPr>
        <w:ind w:firstLine="708"/>
        <w:jc w:val="both"/>
      </w:pPr>
      <w:r w:rsidRPr="00B30C06">
        <w:t>Önkormányzatunk tud csatlakozni a Sourcing Hungary Kft. által szervezett</w:t>
      </w:r>
      <w:r w:rsidR="00263FFD" w:rsidRPr="00B30C06">
        <w:t xml:space="preserve"> csoportos földgáz energia közbeszerzéshez a </w:t>
      </w:r>
      <w:r w:rsidRPr="00B30C06">
        <w:t>201</w:t>
      </w:r>
      <w:r w:rsidR="00430324" w:rsidRPr="00B30C06">
        <w:t>8</w:t>
      </w:r>
      <w:r w:rsidRPr="00B30C06">
        <w:t>. október 1-től 20</w:t>
      </w:r>
      <w:r w:rsidR="00430324" w:rsidRPr="00B30C06">
        <w:t>20</w:t>
      </w:r>
      <w:r w:rsidRPr="00B30C06">
        <w:t>. október 1-ig tartó szerződéses időszakra vonatkozó</w:t>
      </w:r>
      <w:r w:rsidR="00263FFD" w:rsidRPr="00B30C06">
        <w:t>an</w:t>
      </w:r>
      <w:r w:rsidRPr="00B30C06">
        <w:t>. A c</w:t>
      </w:r>
      <w:r w:rsidR="00C11274" w:rsidRPr="00B30C06">
        <w:t>soportos közbeszerzés</w:t>
      </w:r>
      <w:r w:rsidRPr="00B30C06">
        <w:t xml:space="preserve">hez történő csatlakozáshoz </w:t>
      </w:r>
      <w:r w:rsidR="00C11274" w:rsidRPr="00B30C06">
        <w:t xml:space="preserve">egy </w:t>
      </w:r>
      <w:r w:rsidRPr="00B30C06">
        <w:t>tagfenntartó nyilatkozat</w:t>
      </w:r>
      <w:r w:rsidR="00C11274" w:rsidRPr="00B30C06">
        <w:t xml:space="preserve"> aláírása szükséges, amellyel csatlakoz</w:t>
      </w:r>
      <w:r w:rsidRPr="00B30C06">
        <w:t>unk</w:t>
      </w:r>
      <w:r w:rsidRPr="00B30C06">
        <w:rPr>
          <w:color w:val="FF0000"/>
        </w:rPr>
        <w:t xml:space="preserve"> </w:t>
      </w:r>
      <w:r w:rsidR="00C11274" w:rsidRPr="00B30C06">
        <w:t>a gesztor ajánlatkérőhöz</w:t>
      </w:r>
      <w:r w:rsidRPr="00B30C06">
        <w:t xml:space="preserve">. A lebonyolító Sourcing Hungary Kft. megbízásához pedig </w:t>
      </w:r>
      <w:r w:rsidR="000714CF" w:rsidRPr="00B30C06">
        <w:t xml:space="preserve">egy </w:t>
      </w:r>
      <w:r w:rsidRPr="00B30C06">
        <w:rPr>
          <w:b/>
        </w:rPr>
        <w:t>szakértői</w:t>
      </w:r>
      <w:r w:rsidR="000714CF" w:rsidRPr="00B30C06">
        <w:rPr>
          <w:b/>
        </w:rPr>
        <w:t xml:space="preserve"> szerződés</w:t>
      </w:r>
      <w:r w:rsidR="00D86106" w:rsidRPr="00B30C06">
        <w:t>, illetve a</w:t>
      </w:r>
      <w:r w:rsidR="00263FFD" w:rsidRPr="00B30C06">
        <w:t xml:space="preserve"> fentieken túl a fogyasztási helyek műszaki adatainak megadása szükséges.</w:t>
      </w:r>
      <w:r w:rsidRPr="00B30C06">
        <w:t xml:space="preserve"> </w:t>
      </w:r>
      <w:r w:rsidR="000714CF" w:rsidRPr="00B30C06">
        <w:t xml:space="preserve"> </w:t>
      </w:r>
    </w:p>
    <w:p w:rsidR="00263FFD" w:rsidRPr="00B30C06" w:rsidRDefault="00263FFD" w:rsidP="00BC2BAC">
      <w:pPr>
        <w:ind w:firstLine="709"/>
        <w:jc w:val="both"/>
        <w:rPr>
          <w:b/>
        </w:rPr>
      </w:pPr>
    </w:p>
    <w:p w:rsidR="008952B2" w:rsidRDefault="008952B2" w:rsidP="00BC2BAC">
      <w:pPr>
        <w:ind w:firstLine="709"/>
        <w:jc w:val="both"/>
      </w:pPr>
      <w:r w:rsidRPr="00B30C06">
        <w:rPr>
          <w:b/>
        </w:rPr>
        <w:t xml:space="preserve">A fent részletezett előnyök, </w:t>
      </w:r>
      <w:r w:rsidR="00263FFD" w:rsidRPr="00B30C06">
        <w:rPr>
          <w:b/>
        </w:rPr>
        <w:t xml:space="preserve">lehető </w:t>
      </w:r>
      <w:r w:rsidRPr="00B30C06">
        <w:rPr>
          <w:b/>
        </w:rPr>
        <w:t>legkedvezőbb piaci árszintek és feltételrendszer elérésének érdekében javaslom</w:t>
      </w:r>
      <w:r w:rsidR="00263FFD" w:rsidRPr="00B30C06">
        <w:rPr>
          <w:b/>
        </w:rPr>
        <w:t xml:space="preserve">, </w:t>
      </w:r>
      <w:r w:rsidRPr="00B30C06">
        <w:rPr>
          <w:b/>
        </w:rPr>
        <w:t>önkormányzatunk és intézményei összes 20 m3/h feletti lekötött teljesítményű fogyasztási helye vonatkozásában</w:t>
      </w:r>
      <w:r w:rsidR="00263FFD" w:rsidRPr="00B30C06">
        <w:rPr>
          <w:b/>
        </w:rPr>
        <w:t xml:space="preserve"> </w:t>
      </w:r>
      <w:r w:rsidRPr="00B30C06">
        <w:rPr>
          <w:b/>
        </w:rPr>
        <w:t>lefolytatandó közbeszerzési eljárást a Sourcing Hungary Kft. által szervezett</w:t>
      </w:r>
      <w:r w:rsidR="00E46AE1" w:rsidRPr="00B30C06">
        <w:rPr>
          <w:b/>
        </w:rPr>
        <w:t xml:space="preserve"> </w:t>
      </w:r>
      <w:r w:rsidRPr="00B30C06">
        <w:rPr>
          <w:b/>
        </w:rPr>
        <w:t>csoportos közbeszerzéshez csatlakozva lebonyolítani, 201</w:t>
      </w:r>
      <w:r w:rsidR="00B45E4A" w:rsidRPr="00B30C06">
        <w:rPr>
          <w:b/>
        </w:rPr>
        <w:t>8</w:t>
      </w:r>
      <w:r w:rsidRPr="00B30C06">
        <w:rPr>
          <w:b/>
        </w:rPr>
        <w:t>. október 1-től 20</w:t>
      </w:r>
      <w:r w:rsidR="00B45E4A" w:rsidRPr="00B30C06">
        <w:rPr>
          <w:b/>
        </w:rPr>
        <w:t>20</w:t>
      </w:r>
      <w:r w:rsidRPr="00B30C06">
        <w:rPr>
          <w:b/>
        </w:rPr>
        <w:t>. október 1-ig</w:t>
      </w:r>
      <w:r w:rsidRPr="008952B2">
        <w:rPr>
          <w:b/>
        </w:rPr>
        <w:t xml:space="preserve"> tartó szerződéses időszakra. </w:t>
      </w:r>
      <w:r w:rsidRPr="008B0475">
        <w:t>Kérem az előterjesztés megvitatását.</w:t>
      </w:r>
    </w:p>
    <w:p w:rsidR="008952B2" w:rsidRDefault="008952B2" w:rsidP="00BC2BAC">
      <w:pPr>
        <w:ind w:firstLine="709"/>
        <w:jc w:val="both"/>
      </w:pPr>
    </w:p>
    <w:p w:rsidR="000A09AA" w:rsidRDefault="000A09AA"/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E23250" w:rsidRDefault="00E23250"/>
    <w:p w:rsidR="00E23250" w:rsidRDefault="00E23250">
      <w:bookmarkStart w:id="0" w:name="_GoBack"/>
      <w:bookmarkEnd w:id="0"/>
    </w:p>
    <w:p w:rsidR="00313972" w:rsidRDefault="00313972"/>
    <w:p w:rsidR="00313972" w:rsidRDefault="00313972"/>
    <w:p w:rsidR="00313972" w:rsidRDefault="00313972"/>
    <w:p w:rsidR="00313972" w:rsidRDefault="00313972"/>
    <w:p w:rsidR="00313972" w:rsidRDefault="00313972"/>
    <w:p w:rsidR="00136C84" w:rsidRDefault="00136C84" w:rsidP="00136C8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Határozat</w:t>
      </w:r>
      <w:r w:rsidR="00263FFD">
        <w:rPr>
          <w:b/>
          <w:u w:val="single"/>
        </w:rPr>
        <w:t xml:space="preserve"> - kivonat</w:t>
      </w:r>
    </w:p>
    <w:p w:rsidR="00313972" w:rsidRDefault="00313972"/>
    <w:p w:rsidR="00313972" w:rsidRDefault="00313972"/>
    <w:p w:rsidR="00313972" w:rsidRDefault="00313972"/>
    <w:p w:rsidR="00313972" w:rsidRPr="00B30C06" w:rsidRDefault="00313972" w:rsidP="00506128">
      <w:pPr>
        <w:jc w:val="both"/>
      </w:pPr>
      <w:r w:rsidRPr="00B30C06">
        <w:t xml:space="preserve">Kivonat: </w:t>
      </w:r>
      <w:r w:rsidR="00B30C06" w:rsidRPr="00B30C06">
        <w:t xml:space="preserve">Körösladány </w:t>
      </w:r>
      <w:r w:rsidR="005F3E81" w:rsidRPr="00B30C06">
        <w:t xml:space="preserve">Város </w:t>
      </w:r>
      <w:r w:rsidRPr="00B30C06">
        <w:t>Önkormányzata Kép</w:t>
      </w:r>
      <w:r w:rsidR="00382385" w:rsidRPr="00B30C06">
        <w:t>viselő-testületének 201</w:t>
      </w:r>
      <w:r w:rsidR="008C1058" w:rsidRPr="00B30C06">
        <w:t>8</w:t>
      </w:r>
      <w:r w:rsidRPr="00B30C06">
        <w:t xml:space="preserve">. </w:t>
      </w:r>
      <w:r w:rsidR="00DC4AA5">
        <w:t>március 29</w:t>
      </w:r>
      <w:r w:rsidRPr="00B30C06">
        <w:rPr>
          <w:shd w:val="clear" w:color="auto" w:fill="FFFF00"/>
        </w:rPr>
        <w:t>.-</w:t>
      </w:r>
      <w:r w:rsidRPr="00B30C06">
        <w:t xml:space="preserve">i üléséről készített jegyzőkönyvből. </w:t>
      </w:r>
    </w:p>
    <w:p w:rsidR="00313972" w:rsidRPr="00B30C06" w:rsidRDefault="00313972" w:rsidP="00506128">
      <w:pPr>
        <w:jc w:val="both"/>
      </w:pPr>
    </w:p>
    <w:p w:rsidR="00313972" w:rsidRPr="00B30C06" w:rsidRDefault="00B30C06" w:rsidP="00506128">
      <w:pPr>
        <w:jc w:val="both"/>
      </w:pPr>
      <w:r w:rsidRPr="00B30C06">
        <w:t>Körösladány</w:t>
      </w:r>
      <w:r w:rsidR="00313972" w:rsidRPr="00B30C06">
        <w:t xml:space="preserve"> </w:t>
      </w:r>
      <w:r w:rsidR="00DC4AA5">
        <w:t>……………..</w:t>
      </w:r>
      <w:r w:rsidR="00313972" w:rsidRPr="00B30C06">
        <w:t>sz. Képviselő-testületi határozat</w:t>
      </w:r>
    </w:p>
    <w:p w:rsidR="00313972" w:rsidRPr="00B30C06" w:rsidRDefault="00313972" w:rsidP="00506128">
      <w:pPr>
        <w:jc w:val="both"/>
      </w:pPr>
      <w:r w:rsidRPr="00B30C06">
        <w:t xml:space="preserve">/ </w:t>
      </w:r>
      <w:r w:rsidR="00B30C06" w:rsidRPr="00B30C06">
        <w:t xml:space="preserve">Körösladány </w:t>
      </w:r>
      <w:r w:rsidR="005F3E81" w:rsidRPr="00B30C06">
        <w:t xml:space="preserve">Város </w:t>
      </w:r>
      <w:r w:rsidR="00C2174C" w:rsidRPr="00B30C06">
        <w:t xml:space="preserve">Önkormányzata </w:t>
      </w:r>
      <w:r w:rsidR="0011542D" w:rsidRPr="00B30C06">
        <w:t>201</w:t>
      </w:r>
      <w:r w:rsidR="00B45E4A" w:rsidRPr="00B30C06">
        <w:t>8</w:t>
      </w:r>
      <w:r w:rsidR="0011542D" w:rsidRPr="00B30C06">
        <w:t xml:space="preserve">. </w:t>
      </w:r>
      <w:r w:rsidR="00263FFD" w:rsidRPr="00B30C06">
        <w:t>október</w:t>
      </w:r>
      <w:r w:rsidR="0011542D" w:rsidRPr="00B30C06">
        <w:t xml:space="preserve"> 1-től 20</w:t>
      </w:r>
      <w:r w:rsidR="00B45E4A" w:rsidRPr="00B30C06">
        <w:t>20</w:t>
      </w:r>
      <w:r w:rsidR="0011542D" w:rsidRPr="00B30C06">
        <w:t xml:space="preserve">. október 1-ig tartó szerződéses időszakra szóló </w:t>
      </w:r>
      <w:r w:rsidRPr="00B30C06">
        <w:t>földgáz energia beszerzése/</w:t>
      </w:r>
    </w:p>
    <w:p w:rsidR="00313972" w:rsidRPr="00B30C06" w:rsidRDefault="00313972" w:rsidP="00506128">
      <w:pPr>
        <w:jc w:val="both"/>
      </w:pPr>
    </w:p>
    <w:p w:rsidR="00313972" w:rsidRPr="00B30C06" w:rsidRDefault="00B30C06" w:rsidP="00506128">
      <w:pPr>
        <w:jc w:val="both"/>
      </w:pPr>
      <w:r w:rsidRPr="00B30C06">
        <w:t>Körösladány</w:t>
      </w:r>
      <w:r w:rsidR="005F3E81" w:rsidRPr="00B30C06">
        <w:t xml:space="preserve"> Város </w:t>
      </w:r>
      <w:r w:rsidR="00313972" w:rsidRPr="00B30C06">
        <w:t xml:space="preserve">Önkormányzatának Képviselő-testülete megbízza a polgármestert, hogy </w:t>
      </w:r>
      <w:r w:rsidR="00DC4AA5">
        <w:t>Körösladány</w:t>
      </w:r>
      <w:r w:rsidR="005F3E81" w:rsidRPr="00B30C06">
        <w:t xml:space="preserve"> Város </w:t>
      </w:r>
      <w:r w:rsidR="00313972" w:rsidRPr="00B30C06">
        <w:t>Önkormányzata és inté</w:t>
      </w:r>
      <w:r w:rsidR="00C2174C" w:rsidRPr="00B30C06">
        <w:t xml:space="preserve">zményei vonatkozásában a </w:t>
      </w:r>
      <w:r w:rsidR="00263FFD" w:rsidRPr="00B30C06">
        <w:t>201</w:t>
      </w:r>
      <w:r w:rsidR="00B45E4A" w:rsidRPr="00B30C06">
        <w:t>8</w:t>
      </w:r>
      <w:r w:rsidR="00263FFD" w:rsidRPr="00B30C06">
        <w:t>. október 1-től 20</w:t>
      </w:r>
      <w:r w:rsidR="00B45E4A" w:rsidRPr="00B30C06">
        <w:t>20</w:t>
      </w:r>
      <w:r w:rsidR="00263FFD" w:rsidRPr="00B30C06">
        <w:t>. október 1-ig</w:t>
      </w:r>
      <w:r w:rsidR="00E708E4" w:rsidRPr="00B30C06">
        <w:t xml:space="preserve"> tartó szerződéses időszakra</w:t>
      </w:r>
      <w:r w:rsidR="00313972" w:rsidRPr="00B30C06">
        <w:t xml:space="preserve"> a mellékelt ajánlat</w:t>
      </w:r>
      <w:r w:rsidR="00263FFD" w:rsidRPr="00B30C06">
        <w:t xml:space="preserve"> elfogadásaként a szükséges nyilatkozatokat, szerződéseket és dokumentumokat</w:t>
      </w:r>
      <w:r w:rsidR="00313972" w:rsidRPr="00B30C06">
        <w:t xml:space="preserve"> aláírja. </w:t>
      </w:r>
    </w:p>
    <w:p w:rsidR="00313972" w:rsidRPr="00B30C06" w:rsidRDefault="00313972" w:rsidP="00506128">
      <w:pPr>
        <w:jc w:val="both"/>
      </w:pPr>
    </w:p>
    <w:p w:rsidR="00313972" w:rsidRDefault="00B30C06" w:rsidP="00506128">
      <w:pPr>
        <w:jc w:val="both"/>
      </w:pPr>
      <w:r w:rsidRPr="00B30C06">
        <w:t xml:space="preserve">Körösladány </w:t>
      </w:r>
      <w:r w:rsidR="005F3E81" w:rsidRPr="00B30C06">
        <w:t xml:space="preserve">Város </w:t>
      </w:r>
      <w:r w:rsidR="00313972" w:rsidRPr="00B30C06">
        <w:t>Önkormányzatának Képviselő-testülete felhatalmazza a polgármestert ezt követően az energia kereskedelmi szerződések aláírására is.</w:t>
      </w:r>
    </w:p>
    <w:p w:rsidR="00313972" w:rsidRDefault="00313972" w:rsidP="00506128">
      <w:pPr>
        <w:jc w:val="both"/>
      </w:pPr>
    </w:p>
    <w:p w:rsidR="00313972" w:rsidRDefault="00313972" w:rsidP="00506128">
      <w:pPr>
        <w:jc w:val="both"/>
      </w:pPr>
      <w:r>
        <w:t xml:space="preserve">A szerződés megkötése a </w:t>
      </w:r>
      <w:r w:rsidRPr="003E3ED8">
        <w:t>Polgárm</w:t>
      </w:r>
      <w:r w:rsidR="00C11274" w:rsidRPr="003E3ED8">
        <w:t>ester</w:t>
      </w:r>
      <w:r>
        <w:t xml:space="preserve"> feladata. </w:t>
      </w:r>
    </w:p>
    <w:p w:rsidR="00313972" w:rsidRDefault="00313972" w:rsidP="00506128">
      <w:pPr>
        <w:jc w:val="both"/>
      </w:pPr>
    </w:p>
    <w:p w:rsidR="00313972" w:rsidRDefault="00313972" w:rsidP="00506128">
      <w:pPr>
        <w:jc w:val="both"/>
      </w:pPr>
      <w:r>
        <w:t>Határidő: ……………………………</w:t>
      </w:r>
    </w:p>
    <w:p w:rsidR="00313972" w:rsidRDefault="00313972" w:rsidP="00506128">
      <w:pPr>
        <w:jc w:val="both"/>
      </w:pPr>
      <w:r>
        <w:t>Felelős: ……………………………..</w:t>
      </w:r>
    </w:p>
    <w:p w:rsidR="00313972" w:rsidRDefault="00313972" w:rsidP="00506128">
      <w:pPr>
        <w:jc w:val="both"/>
      </w:pPr>
    </w:p>
    <w:p w:rsidR="00313972" w:rsidRDefault="00313972" w:rsidP="00506128">
      <w:pPr>
        <w:jc w:val="both"/>
      </w:pPr>
      <w:r>
        <w:t>Erről értesülnek:</w:t>
      </w:r>
    </w:p>
    <w:p w:rsidR="00313972" w:rsidRDefault="00313972" w:rsidP="00506128">
      <w:pPr>
        <w:jc w:val="both"/>
      </w:pPr>
    </w:p>
    <w:p w:rsidR="00313972" w:rsidRDefault="00313972" w:rsidP="00313972">
      <w:pPr>
        <w:numPr>
          <w:ilvl w:val="0"/>
          <w:numId w:val="2"/>
        </w:numPr>
      </w:pPr>
      <w:r>
        <w:t>Sourcing Hungary Kft.</w:t>
      </w:r>
    </w:p>
    <w:p w:rsidR="00313972" w:rsidRDefault="00313972" w:rsidP="00313972">
      <w:pPr>
        <w:numPr>
          <w:ilvl w:val="0"/>
          <w:numId w:val="2"/>
        </w:numPr>
      </w:pPr>
    </w:p>
    <w:p w:rsidR="00313972" w:rsidRDefault="00313972" w:rsidP="00313972"/>
    <w:p w:rsidR="00313972" w:rsidRDefault="00313972" w:rsidP="00313972">
      <w:pPr>
        <w:jc w:val="center"/>
      </w:pPr>
    </w:p>
    <w:p w:rsidR="00313972" w:rsidRDefault="00313972"/>
    <w:sectPr w:rsidR="00313972" w:rsidSect="00020DDE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3639"/>
    <w:multiLevelType w:val="hybridMultilevel"/>
    <w:tmpl w:val="B52CC6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175C64"/>
    <w:multiLevelType w:val="hybridMultilevel"/>
    <w:tmpl w:val="5B6E1C5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A0643"/>
    <w:multiLevelType w:val="hybridMultilevel"/>
    <w:tmpl w:val="BE02D9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BC2BAC"/>
    <w:rsid w:val="00020DDE"/>
    <w:rsid w:val="000356F6"/>
    <w:rsid w:val="000714CF"/>
    <w:rsid w:val="00071EDD"/>
    <w:rsid w:val="000A09AA"/>
    <w:rsid w:val="000B7B56"/>
    <w:rsid w:val="001056CB"/>
    <w:rsid w:val="0011542D"/>
    <w:rsid w:val="00136C84"/>
    <w:rsid w:val="001374B8"/>
    <w:rsid w:val="00155995"/>
    <w:rsid w:val="00165DBC"/>
    <w:rsid w:val="001A02ED"/>
    <w:rsid w:val="00200E30"/>
    <w:rsid w:val="002044FF"/>
    <w:rsid w:val="00233F11"/>
    <w:rsid w:val="00263FFD"/>
    <w:rsid w:val="00264059"/>
    <w:rsid w:val="00284753"/>
    <w:rsid w:val="00313972"/>
    <w:rsid w:val="00382385"/>
    <w:rsid w:val="003B7963"/>
    <w:rsid w:val="003E0DC5"/>
    <w:rsid w:val="003E3ED8"/>
    <w:rsid w:val="00416167"/>
    <w:rsid w:val="00430324"/>
    <w:rsid w:val="004B6DDB"/>
    <w:rsid w:val="00506128"/>
    <w:rsid w:val="00525194"/>
    <w:rsid w:val="00586223"/>
    <w:rsid w:val="005D048A"/>
    <w:rsid w:val="005F3E81"/>
    <w:rsid w:val="005F5E80"/>
    <w:rsid w:val="00637CFC"/>
    <w:rsid w:val="00667B30"/>
    <w:rsid w:val="007427D6"/>
    <w:rsid w:val="007B35A2"/>
    <w:rsid w:val="007D0880"/>
    <w:rsid w:val="0080253C"/>
    <w:rsid w:val="00867E88"/>
    <w:rsid w:val="00870977"/>
    <w:rsid w:val="008952B2"/>
    <w:rsid w:val="008B0475"/>
    <w:rsid w:val="008C1058"/>
    <w:rsid w:val="008C3462"/>
    <w:rsid w:val="009619D1"/>
    <w:rsid w:val="00967A02"/>
    <w:rsid w:val="00970B47"/>
    <w:rsid w:val="00975C2F"/>
    <w:rsid w:val="009E7FA0"/>
    <w:rsid w:val="009F7614"/>
    <w:rsid w:val="00A03CC9"/>
    <w:rsid w:val="00A824F2"/>
    <w:rsid w:val="00B30C06"/>
    <w:rsid w:val="00B45E4A"/>
    <w:rsid w:val="00B54286"/>
    <w:rsid w:val="00B75AA9"/>
    <w:rsid w:val="00B90B5D"/>
    <w:rsid w:val="00B91AA8"/>
    <w:rsid w:val="00BC2BAC"/>
    <w:rsid w:val="00C11274"/>
    <w:rsid w:val="00C2174C"/>
    <w:rsid w:val="00C2527D"/>
    <w:rsid w:val="00C54F4E"/>
    <w:rsid w:val="00CE4C83"/>
    <w:rsid w:val="00D13BE5"/>
    <w:rsid w:val="00D20765"/>
    <w:rsid w:val="00D86106"/>
    <w:rsid w:val="00DC4AA5"/>
    <w:rsid w:val="00DF4787"/>
    <w:rsid w:val="00E10EF7"/>
    <w:rsid w:val="00E23250"/>
    <w:rsid w:val="00E40118"/>
    <w:rsid w:val="00E46AE1"/>
    <w:rsid w:val="00E708E4"/>
    <w:rsid w:val="00E87DDC"/>
    <w:rsid w:val="00EA1069"/>
    <w:rsid w:val="00F9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BA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586223"/>
    <w:rPr>
      <w:b/>
      <w:bCs/>
    </w:rPr>
  </w:style>
  <w:style w:type="character" w:styleId="Jegyzethivatkozs">
    <w:name w:val="annotation reference"/>
    <w:rsid w:val="00D861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8610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6106"/>
  </w:style>
  <w:style w:type="paragraph" w:styleId="Megjegyzstrgya">
    <w:name w:val="annotation subject"/>
    <w:basedOn w:val="Jegyzetszveg"/>
    <w:next w:val="Jegyzetszveg"/>
    <w:link w:val="MegjegyzstrgyaChar"/>
    <w:rsid w:val="00D86106"/>
    <w:rPr>
      <w:b/>
      <w:bCs/>
    </w:rPr>
  </w:style>
  <w:style w:type="character" w:customStyle="1" w:styleId="MegjegyzstrgyaChar">
    <w:name w:val="Megjegyzés tárgya Char"/>
    <w:link w:val="Megjegyzstrgya"/>
    <w:rsid w:val="00D86106"/>
    <w:rPr>
      <w:b/>
      <w:bCs/>
    </w:rPr>
  </w:style>
  <w:style w:type="paragraph" w:styleId="Buborkszveg">
    <w:name w:val="Balloon Text"/>
    <w:basedOn w:val="Norml"/>
    <w:link w:val="BuborkszvegChar"/>
    <w:rsid w:val="00D861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86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Dunavarsány Polgármestere</vt:lpstr>
    </vt:vector>
  </TitlesOfParts>
  <Company>Sourcing Hungary Kft.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Dunavarsány Polgármestere</dc:title>
  <dc:creator>Szabados László</dc:creator>
  <cp:lastModifiedBy>Móni</cp:lastModifiedBy>
  <cp:revision>2</cp:revision>
  <dcterms:created xsi:type="dcterms:W3CDTF">2018-03-26T06:13:00Z</dcterms:created>
  <dcterms:modified xsi:type="dcterms:W3CDTF">2018-03-26T06:13:00Z</dcterms:modified>
</cp:coreProperties>
</file>