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0C" w:rsidRPr="00DC3F74" w:rsidRDefault="00CB413B" w:rsidP="00CB413B">
      <w:pPr>
        <w:jc w:val="center"/>
        <w:rPr>
          <w:rFonts w:ascii="Arial" w:hAnsi="Arial" w:cs="Arial"/>
          <w:b/>
          <w:sz w:val="48"/>
          <w:szCs w:val="48"/>
        </w:rPr>
      </w:pPr>
      <w:r w:rsidRPr="00DC3F74">
        <w:rPr>
          <w:rFonts w:ascii="Arial" w:hAnsi="Arial" w:cs="Arial"/>
          <w:b/>
          <w:sz w:val="48"/>
          <w:szCs w:val="48"/>
        </w:rPr>
        <w:t xml:space="preserve">A Tüköry Lajos Általános Iskola és Alapfokú </w:t>
      </w:r>
      <w:r w:rsidR="002A2F09" w:rsidRPr="00DC3F74">
        <w:rPr>
          <w:rFonts w:ascii="Arial" w:hAnsi="Arial" w:cs="Arial"/>
          <w:b/>
          <w:sz w:val="48"/>
          <w:szCs w:val="48"/>
        </w:rPr>
        <w:t>Művészeti Iskola szakmai</w:t>
      </w:r>
      <w:r w:rsidRPr="00DC3F74">
        <w:rPr>
          <w:rFonts w:ascii="Arial" w:hAnsi="Arial" w:cs="Arial"/>
          <w:b/>
          <w:sz w:val="48"/>
          <w:szCs w:val="48"/>
        </w:rPr>
        <w:t xml:space="preserve"> beszámolója</w:t>
      </w:r>
    </w:p>
    <w:p w:rsidR="00CB413B" w:rsidRPr="00DC3F74" w:rsidRDefault="00CB413B" w:rsidP="00CB413B">
      <w:pPr>
        <w:jc w:val="center"/>
        <w:rPr>
          <w:rFonts w:ascii="Arial" w:hAnsi="Arial" w:cs="Arial"/>
          <w:b/>
          <w:sz w:val="48"/>
          <w:szCs w:val="48"/>
        </w:rPr>
      </w:pPr>
      <w:r w:rsidRPr="00DC3F74">
        <w:rPr>
          <w:rFonts w:ascii="Arial" w:hAnsi="Arial" w:cs="Arial"/>
          <w:b/>
          <w:sz w:val="48"/>
          <w:szCs w:val="48"/>
        </w:rPr>
        <w:t>2015/2016</w:t>
      </w: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1109980</wp:posOffset>
            </wp:positionH>
            <wp:positionV relativeFrom="paragraph">
              <wp:posOffset>182245</wp:posOffset>
            </wp:positionV>
            <wp:extent cx="3638550" cy="4143375"/>
            <wp:effectExtent l="0" t="0" r="0" b="0"/>
            <wp:wrapNone/>
            <wp:docPr id="5" name="Kép 5" descr="Képtalálat a következ&amp;odblac;re: „tüköry lajo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tüköry lajos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DC3F74">
      <w:pPr>
        <w:rPr>
          <w:rFonts w:ascii="Arial" w:hAnsi="Arial" w:cs="Arial"/>
          <w:b/>
          <w:sz w:val="32"/>
          <w:szCs w:val="32"/>
        </w:rPr>
      </w:pPr>
    </w:p>
    <w:p w:rsidR="00DC3F74" w:rsidRDefault="00DC3F74" w:rsidP="00CB413B">
      <w:pPr>
        <w:jc w:val="center"/>
        <w:rPr>
          <w:rFonts w:ascii="Arial" w:hAnsi="Arial" w:cs="Arial"/>
          <w:b/>
          <w:sz w:val="32"/>
          <w:szCs w:val="32"/>
        </w:rPr>
      </w:pPr>
    </w:p>
    <w:p w:rsidR="00DC3F74" w:rsidRDefault="00DC3F74" w:rsidP="00DC3F74">
      <w:pPr>
        <w:jc w:val="right"/>
        <w:rPr>
          <w:rFonts w:ascii="Arial" w:hAnsi="Arial" w:cs="Arial"/>
          <w:b/>
          <w:sz w:val="32"/>
          <w:szCs w:val="32"/>
        </w:rPr>
      </w:pPr>
    </w:p>
    <w:p w:rsidR="00DC3F74" w:rsidRDefault="00DC3F74" w:rsidP="00DC3F74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Készítette: Kissné Kovács Anna</w:t>
      </w:r>
    </w:p>
    <w:p w:rsidR="00DC3F74" w:rsidRDefault="00DC3F74" w:rsidP="00DC3F74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intézményvezető</w:t>
      </w:r>
    </w:p>
    <w:p w:rsidR="00A74FCF" w:rsidRDefault="00A74FCF" w:rsidP="00A74FCF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D85643">
        <w:rPr>
          <w:rFonts w:ascii="Arial" w:hAnsi="Arial" w:cs="Arial"/>
          <w:b/>
          <w:sz w:val="32"/>
          <w:szCs w:val="32"/>
        </w:rPr>
        <w:lastRenderedPageBreak/>
        <w:t>A pedagógiai munka feltételei</w:t>
      </w:r>
    </w:p>
    <w:p w:rsidR="00A74FCF" w:rsidRDefault="00A74FCF" w:rsidP="00A74FCF">
      <w:pPr>
        <w:pStyle w:val="Listaszerbekezds"/>
        <w:spacing w:line="360" w:lineRule="auto"/>
        <w:ind w:left="795"/>
        <w:rPr>
          <w:rFonts w:ascii="Arial" w:hAnsi="Arial" w:cs="Arial"/>
          <w:b/>
          <w:sz w:val="24"/>
          <w:szCs w:val="24"/>
        </w:rPr>
      </w:pPr>
    </w:p>
    <w:p w:rsidR="00A74FCF" w:rsidRPr="003C6077" w:rsidRDefault="00A74FCF" w:rsidP="00A74FCF">
      <w:pPr>
        <w:pStyle w:val="Listaszerbekezds"/>
        <w:spacing w:line="360" w:lineRule="auto"/>
        <w:ind w:left="795"/>
        <w:rPr>
          <w:rFonts w:ascii="Arial" w:hAnsi="Arial" w:cs="Arial"/>
          <w:b/>
          <w:sz w:val="24"/>
          <w:szCs w:val="24"/>
        </w:rPr>
      </w:pPr>
      <w:r w:rsidRPr="003C6077">
        <w:rPr>
          <w:rFonts w:ascii="Arial" w:hAnsi="Arial" w:cs="Arial"/>
          <w:b/>
          <w:sz w:val="24"/>
          <w:szCs w:val="24"/>
        </w:rPr>
        <w:t>Személyi feltételek</w:t>
      </w:r>
    </w:p>
    <w:p w:rsidR="00A74FCF" w:rsidRPr="002B6778" w:rsidRDefault="00A74FCF" w:rsidP="00A74FCF">
      <w:pPr>
        <w:pStyle w:val="Listaszerbekezds"/>
        <w:ind w:left="794"/>
        <w:jc w:val="both"/>
        <w:rPr>
          <w:rFonts w:ascii="Arial" w:hAnsi="Arial" w:cs="Arial"/>
          <w:sz w:val="24"/>
          <w:szCs w:val="24"/>
        </w:rPr>
      </w:pPr>
      <w:r w:rsidRPr="002B6778">
        <w:rPr>
          <w:rFonts w:ascii="Arial" w:hAnsi="Arial" w:cs="Arial"/>
          <w:sz w:val="24"/>
          <w:szCs w:val="24"/>
        </w:rPr>
        <w:t>Az intézményben 43 fő állású pedagógus és 3 fő helyettesítő pedagógus dolgozik. A főállású pedagógus közül 1 fő félállásban látja el feladatait. A pedagógusaink közül 5 fő egyetemi végzettségű és 41 fő pedig főiskolai végzettségű szakember. A pedagógusok közül 6 fő szerzett valamilyen szakvizsgát, további 2 főnek pedig folyamatban van a szakvizsga megszerzése. Az intézmény szakos ellátottsága 95%-os. Aktív tantestülete van az iskolának, számos továbbképzésen vettek részt és szívesen vesznek részt pályázatokban is. A tantestület tagjai törekednek a minőségi munkára, nyitottak az új módszerek és az új tanítási eszközök iránt.</w:t>
      </w:r>
    </w:p>
    <w:p w:rsidR="00A74FCF" w:rsidRPr="002B6778" w:rsidRDefault="00A74FCF" w:rsidP="00A74FCF">
      <w:pPr>
        <w:pStyle w:val="Listaszerbekezds"/>
        <w:spacing w:line="360" w:lineRule="auto"/>
        <w:ind w:left="795"/>
        <w:rPr>
          <w:rFonts w:ascii="Arial" w:hAnsi="Arial" w:cs="Arial"/>
          <w:i/>
          <w:sz w:val="24"/>
          <w:szCs w:val="24"/>
        </w:rPr>
      </w:pPr>
      <w:r w:rsidRPr="002B6778">
        <w:rPr>
          <w:rFonts w:ascii="Arial" w:hAnsi="Arial" w:cs="Arial"/>
          <w:i/>
          <w:sz w:val="24"/>
          <w:szCs w:val="24"/>
        </w:rPr>
        <w:t>A tantestület összetétele életkor szerint.</w:t>
      </w:r>
    </w:p>
    <w:p w:rsidR="00A74FCF" w:rsidRPr="003C6077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4648200" cy="2714625"/>
            <wp:effectExtent l="19050" t="0" r="19050" b="0"/>
            <wp:docPr id="3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4FCF" w:rsidRPr="002B6778" w:rsidRDefault="00A74FCF" w:rsidP="00A74FCF">
      <w:pPr>
        <w:pStyle w:val="Listaszerbekezds"/>
        <w:ind w:left="794"/>
        <w:jc w:val="both"/>
        <w:rPr>
          <w:rFonts w:ascii="Arial" w:hAnsi="Arial" w:cs="Arial"/>
          <w:sz w:val="24"/>
          <w:szCs w:val="24"/>
        </w:rPr>
      </w:pPr>
      <w:r w:rsidRPr="002B6778">
        <w:rPr>
          <w:rFonts w:ascii="Arial" w:hAnsi="Arial" w:cs="Arial"/>
          <w:sz w:val="24"/>
          <w:szCs w:val="24"/>
        </w:rPr>
        <w:t>Az ábráról jól látszik, hogy a tantestületben sok a fiatal pedagógus, akik tele vannak energiával, ugyanakkor szívesen veszik át az idősebbek tapasztalatait. Ugyanakkor gondot jelent majd, hogy sok szülés előtt álló fiatal nő van köztük, akiknek a pótlását majd meg kell oldani.</w:t>
      </w:r>
    </w:p>
    <w:p w:rsidR="00A74FCF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A74FCF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A74FCF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DC3F74" w:rsidRDefault="00DC3F74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DC3F74" w:rsidRDefault="00DC3F74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DC3F74" w:rsidRDefault="00DC3F74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DC3F74" w:rsidRDefault="00DC3F74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DC3F74" w:rsidRDefault="00DC3F74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DC3F74" w:rsidRDefault="00DC3F74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A74FCF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A74FCF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</w:p>
    <w:p w:rsidR="00A74FCF" w:rsidRPr="003C6077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i/>
          <w:sz w:val="24"/>
          <w:szCs w:val="24"/>
        </w:rPr>
      </w:pPr>
      <w:r w:rsidRPr="003C6077">
        <w:rPr>
          <w:rFonts w:ascii="Times New Roman" w:hAnsi="Times New Roman" w:cs="Times New Roman"/>
          <w:i/>
          <w:sz w:val="24"/>
          <w:szCs w:val="24"/>
        </w:rPr>
        <w:lastRenderedPageBreak/>
        <w:t>A tantestület összetétele a nemek megoszlásában.</w:t>
      </w:r>
    </w:p>
    <w:p w:rsidR="00A74FCF" w:rsidRPr="003C6077" w:rsidRDefault="00A74FCF" w:rsidP="00A74FCF">
      <w:pPr>
        <w:pStyle w:val="Listaszerbekezds"/>
        <w:spacing w:line="360" w:lineRule="auto"/>
        <w:ind w:left="79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438775" cy="2276475"/>
            <wp:effectExtent l="19050" t="0" r="9525" b="0"/>
            <wp:docPr id="4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4FCF" w:rsidRPr="002B6778" w:rsidRDefault="00A74FCF" w:rsidP="00A74FCF">
      <w:pPr>
        <w:pStyle w:val="Listaszerbekezds"/>
        <w:ind w:left="794"/>
        <w:jc w:val="both"/>
        <w:rPr>
          <w:rFonts w:ascii="Arial" w:hAnsi="Arial" w:cs="Arial"/>
          <w:sz w:val="24"/>
          <w:szCs w:val="24"/>
        </w:rPr>
      </w:pPr>
      <w:r w:rsidRPr="002B6778">
        <w:rPr>
          <w:rFonts w:ascii="Arial" w:hAnsi="Arial" w:cs="Arial"/>
          <w:sz w:val="24"/>
          <w:szCs w:val="24"/>
        </w:rPr>
        <w:t>A tantestület ötöde férfi, ami szerencsés, hiszen az iskolában szocializálódnak a gyermekek, s ez könnyebben mehet egy nem teljesen elnőiesedett környezetben.</w:t>
      </w:r>
    </w:p>
    <w:p w:rsidR="00A74FCF" w:rsidRPr="002B6778" w:rsidRDefault="00A74FCF" w:rsidP="00A74FCF">
      <w:pPr>
        <w:pStyle w:val="Listaszerbekezds"/>
        <w:ind w:left="794"/>
        <w:jc w:val="both"/>
        <w:rPr>
          <w:rFonts w:ascii="Arial" w:hAnsi="Arial" w:cs="Arial"/>
          <w:sz w:val="24"/>
          <w:szCs w:val="24"/>
        </w:rPr>
      </w:pPr>
      <w:r w:rsidRPr="002B6778">
        <w:rPr>
          <w:rFonts w:ascii="Arial" w:hAnsi="Arial" w:cs="Arial"/>
          <w:sz w:val="24"/>
          <w:szCs w:val="24"/>
        </w:rPr>
        <w:t>Az iskola munkáját 1 fő iskolatitkár, 1 fő rendszergazda illetve 4 fő pedagógiai asszisztens segíti főállásban. 1 fő pedagógiai asszisztens edzői végzettséggel a testnevelés órák megtartásába is besegít. Ők mindannyian a KLIK alkalmazásában állnak. Az iskolai munkát segítő alkalmazottak fiatal koruk ellenére igyekeznek magas színvonalon ellátni feladataikat, igazi csapatként tudnak együttműködni.</w:t>
      </w:r>
    </w:p>
    <w:p w:rsidR="00A74FCF" w:rsidRDefault="00A74FCF" w:rsidP="00A74FCF">
      <w:pPr>
        <w:pStyle w:val="Listaszerbekezds"/>
        <w:spacing w:line="360" w:lineRule="auto"/>
        <w:ind w:left="795"/>
        <w:rPr>
          <w:rFonts w:ascii="Arial" w:hAnsi="Arial" w:cs="Arial"/>
          <w:i/>
          <w:sz w:val="24"/>
          <w:szCs w:val="24"/>
        </w:rPr>
      </w:pPr>
    </w:p>
    <w:p w:rsidR="00A74FCF" w:rsidRPr="00A74FCF" w:rsidRDefault="00A74FCF" w:rsidP="00A74FCF">
      <w:pPr>
        <w:pStyle w:val="Listaszerbekezds"/>
        <w:spacing w:line="360" w:lineRule="auto"/>
        <w:ind w:left="795"/>
        <w:rPr>
          <w:rFonts w:ascii="Arial" w:hAnsi="Arial" w:cs="Arial"/>
          <w:b/>
          <w:sz w:val="24"/>
          <w:szCs w:val="24"/>
        </w:rPr>
      </w:pPr>
      <w:r w:rsidRPr="00A74FCF">
        <w:rPr>
          <w:rFonts w:ascii="Arial" w:hAnsi="Arial" w:cs="Arial"/>
          <w:b/>
          <w:sz w:val="24"/>
          <w:szCs w:val="24"/>
        </w:rPr>
        <w:t xml:space="preserve"> Tárgyi feltételek</w:t>
      </w:r>
    </w:p>
    <w:p w:rsidR="00A74FCF" w:rsidRPr="002B6778" w:rsidRDefault="00A74FCF" w:rsidP="00A74FCF">
      <w:pPr>
        <w:pStyle w:val="Listaszerbekezds"/>
        <w:ind w:left="794"/>
        <w:jc w:val="both"/>
        <w:rPr>
          <w:rFonts w:ascii="Arial" w:hAnsi="Arial" w:cs="Arial"/>
          <w:sz w:val="24"/>
          <w:szCs w:val="24"/>
        </w:rPr>
      </w:pPr>
      <w:r w:rsidRPr="002B6778">
        <w:rPr>
          <w:rFonts w:ascii="Arial" w:hAnsi="Arial" w:cs="Arial"/>
          <w:sz w:val="24"/>
          <w:szCs w:val="24"/>
        </w:rPr>
        <w:t xml:space="preserve">A tanítás két épületben zajlik. A nagyobbik épület a kastély, egyben műemlékként is szolgál. Ebben az épületben kerültek elhelyezésre a szaktantermek és az alsó tagozat harmadik és negyedik évfolyamos osztálytermei. Az épület 1803-1813 között épült, azonban az önkormányzat egy uniós pályázat keretében felújíttatta, így jó műszaki állapotban található. A másik épület, a volt gimnázium épülete, közvetlenül a kastély mellett helyezkedik el. Itt az 1. és 2. évfolyamos osztályok tanulnak, itt van az iskola ebédlője, a számítástechnika terem és az irodák. Ezt az épületet is felújították ugyanannak a pályázatnak a keretében.  Az iskola tantermeinek száma megfelelő. Az alsó tagozaton osztálytermekben, a felső tagozaton szaktantermekben folyik a tanítás.  A szaktantermek közül a fizika – kémia szaktanterem felszereltsége nem megfelelő, hiszen a kémiai kísérletekhez elengedhetetlen vízhálózat nem elérhető a teremben. Nincs elég szertár, így a tanításhoz használt szemléltetőeszközök tárolása nem megoldott. </w:t>
      </w:r>
    </w:p>
    <w:p w:rsidR="00A74FCF" w:rsidRPr="002B6778" w:rsidRDefault="00A74FCF" w:rsidP="00A74FCF">
      <w:pPr>
        <w:pStyle w:val="Listaszerbekezds"/>
        <w:ind w:left="794"/>
        <w:jc w:val="both"/>
        <w:rPr>
          <w:rFonts w:ascii="Arial" w:hAnsi="Arial" w:cs="Arial"/>
          <w:sz w:val="24"/>
          <w:szCs w:val="24"/>
        </w:rPr>
      </w:pPr>
      <w:r w:rsidRPr="002B6778">
        <w:rPr>
          <w:rFonts w:ascii="Arial" w:hAnsi="Arial" w:cs="Arial"/>
          <w:sz w:val="24"/>
          <w:szCs w:val="24"/>
        </w:rPr>
        <w:t>A mindennapos testnevelés bevezetése ebben a tanévben már teljes körűvé vált. Az intézmény két tornateremmel rendelkezik. A város sportpályája is közvetlenül az iskola mellett található, amelyet használhat is az intézmény. Így a kora őszi és a tavaszi időszakban teljesen megoldott a mindennapos testnevelés, de a téli időszakban akadozik a sportolási lehetőségek biztosítása. Szerencsére a Művelődési Központ nagyterme, mint táncterem rendelkezésre áll, s amelyet használhatunk. A város sajnos nem rendelkezik uszodával, így a tanulók úszásoktatása más településen megoldott.</w:t>
      </w:r>
    </w:p>
    <w:p w:rsidR="00A74FCF" w:rsidRPr="002B6778" w:rsidRDefault="00A74FCF" w:rsidP="00A74FCF">
      <w:pPr>
        <w:pStyle w:val="Listaszerbekezds"/>
        <w:ind w:left="794"/>
        <w:jc w:val="both"/>
        <w:rPr>
          <w:rFonts w:ascii="Arial" w:hAnsi="Arial" w:cs="Arial"/>
          <w:sz w:val="24"/>
          <w:szCs w:val="24"/>
        </w:rPr>
      </w:pPr>
      <w:r w:rsidRPr="002B6778">
        <w:rPr>
          <w:rFonts w:ascii="Arial" w:hAnsi="Arial" w:cs="Arial"/>
          <w:sz w:val="24"/>
          <w:szCs w:val="24"/>
        </w:rPr>
        <w:lastRenderedPageBreak/>
        <w:t>TIOP-os pályázati forrásból 9 tanteremben szereltek fel digitális táblát és projektort, valamint a számítástechnika terem számítógépes parkja megújult.  Azonban a projektorok cseréje lassan aktuálissá válik. Az iskola tárgyi eszközeit elsősorban pályázati forrásokból igyekszik bővíteni. A tantermekben elérhető internet hálózat áll a pedagógusok rendelkezésére. A volt gimnáziumi épületben vezeték nélküli, míg a kastély épületében vezetékes internethálózat van. A pedagógusok jelentős része rendelkezik laptoppal, a hiányzó laptopokat további pályázatok útján lehet beszerezni. Mindkét épületben található tanári szoba. Az irodák felszereltsége megfelelő.</w:t>
      </w:r>
    </w:p>
    <w:p w:rsidR="00CB413B" w:rsidRDefault="00CB413B" w:rsidP="00CB413B">
      <w:pPr>
        <w:rPr>
          <w:rFonts w:ascii="Arial" w:hAnsi="Arial" w:cs="Arial"/>
          <w:b/>
          <w:sz w:val="32"/>
          <w:szCs w:val="32"/>
        </w:rPr>
      </w:pPr>
    </w:p>
    <w:p w:rsidR="00CB413B" w:rsidRPr="00D85643" w:rsidRDefault="00CB413B" w:rsidP="00D8564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D85643">
        <w:rPr>
          <w:rFonts w:ascii="Arial" w:hAnsi="Arial" w:cs="Arial"/>
          <w:b/>
          <w:sz w:val="32"/>
          <w:szCs w:val="32"/>
        </w:rPr>
        <w:t>Pedagógiai folyamatok</w:t>
      </w:r>
    </w:p>
    <w:p w:rsidR="005C776A" w:rsidRDefault="00A56F84" w:rsidP="002A2F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2015/2016-os tanévben az 1 - 3. és az 5 - 7. évfolyamokon felmenő rendszerben már az új kerettanterv szerint tanítottunk, míg a 4. és a 8. évfolyamokon a régi NAT tanterve alapján. </w:t>
      </w:r>
    </w:p>
    <w:p w:rsidR="005C776A" w:rsidRDefault="00A56F84" w:rsidP="002A2F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mindennapos testnevelés ebben a tanévben már minden évfolyamon bevezetésre került. </w:t>
      </w:r>
      <w:r w:rsidR="005C776A">
        <w:rPr>
          <w:rFonts w:ascii="Arial" w:hAnsi="Arial" w:cs="Arial"/>
          <w:sz w:val="24"/>
          <w:szCs w:val="24"/>
        </w:rPr>
        <w:t>Ebben a tanévben beépítettük a testnevelés tantárgy tematikájába az úszásoktatást, amelyet törvény szerint biztosítani kell a tanulók számára. A harmadik osztálytól kezdődően a hatodik osztályos gyerekekig minden tanulónak 18 óra úszásoktatást biztosítottunk. Mivel a településen nincs uszoda, az úszásoktatást az órák tömbösítésével</w:t>
      </w:r>
      <w:r w:rsidR="009D2262">
        <w:rPr>
          <w:rFonts w:ascii="Arial" w:hAnsi="Arial" w:cs="Arial"/>
          <w:sz w:val="24"/>
          <w:szCs w:val="24"/>
        </w:rPr>
        <w:t>tudjuk</w:t>
      </w:r>
      <w:r w:rsidR="005C776A">
        <w:rPr>
          <w:rFonts w:ascii="Arial" w:hAnsi="Arial" w:cs="Arial"/>
          <w:sz w:val="24"/>
          <w:szCs w:val="24"/>
        </w:rPr>
        <w:t xml:space="preserve"> biztosítani. A tanórák átszervezése nehézségeket okozott, ezért a következő tanévben már az órarend készítésénél igyekszünk a nehézségeket kiküszöbölni. </w:t>
      </w:r>
    </w:p>
    <w:p w:rsidR="00A56F84" w:rsidRDefault="002A2F09" w:rsidP="002A2F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Felső tagozatban folytatódott matematika és magyar nyelv órákon a kéttanáros modell alkalmazása, amely ebben a tanévben már az egész felső tagozatot lefedte. A </w:t>
      </w:r>
      <w:r w:rsidR="0035423F">
        <w:rPr>
          <w:rFonts w:ascii="Arial" w:hAnsi="Arial" w:cs="Arial"/>
          <w:sz w:val="24"/>
          <w:szCs w:val="24"/>
        </w:rPr>
        <w:t>végzett nyolcadik</w:t>
      </w:r>
      <w:r>
        <w:rPr>
          <w:rFonts w:ascii="Arial" w:hAnsi="Arial" w:cs="Arial"/>
          <w:sz w:val="24"/>
          <w:szCs w:val="24"/>
        </w:rPr>
        <w:t xml:space="preserve"> évfolyam az első, akik felső tagozatos tanulmányaik során ebben az oktatási formában részesülhettek. A modell beváltotta a hozzáfűzött reményeket, lehetőség esetén mindenképpen folytatni szeretnénk az alkalmazását. </w:t>
      </w:r>
    </w:p>
    <w:p w:rsidR="009D2262" w:rsidRPr="00A56F84" w:rsidRDefault="009D2262" w:rsidP="002A2F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iskola pedagógiai programja több ponton elavult, ezért elengedhetetlen egy új pedagógiai program összeállítása</w:t>
      </w:r>
      <w:r w:rsidR="004224BC">
        <w:rPr>
          <w:rFonts w:ascii="Arial" w:hAnsi="Arial" w:cs="Arial"/>
          <w:sz w:val="24"/>
          <w:szCs w:val="24"/>
        </w:rPr>
        <w:t>, amelynek munkálatai elkezdődtek a tanév végén. Az új pedagógiai program elfogadása a következő tanév első félévének a feladata.</w:t>
      </w:r>
    </w:p>
    <w:p w:rsidR="007E04C7" w:rsidRDefault="00D50213" w:rsidP="00CB413B">
      <w:pPr>
        <w:rPr>
          <w:rFonts w:ascii="Arial" w:hAnsi="Arial" w:cs="Arial"/>
          <w:b/>
          <w:sz w:val="28"/>
          <w:szCs w:val="28"/>
        </w:rPr>
      </w:pPr>
      <w:r w:rsidRPr="00FB6C18">
        <w:rPr>
          <w:rFonts w:ascii="Arial" w:hAnsi="Arial" w:cs="Arial"/>
          <w:b/>
          <w:sz w:val="28"/>
          <w:szCs w:val="28"/>
        </w:rPr>
        <w:t>I.1.Tanórai nevelő-oktató munka</w:t>
      </w:r>
    </w:p>
    <w:p w:rsidR="002A2F09" w:rsidRDefault="00F000E3" w:rsidP="00F000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Az alsó tagozaton továbbra is egész napos iskolarendszerben folyik az oktatás. Ezen oktatási rendszer megfelelő lehetőséget biztosít mind a lemaradó tanulók felzárkóztatására, mind pedig a tehetséges tanulók fejlesztésére is. A tanítók mindent megtesznek ezen feladatok megfelelő szintű ellátása érdekében.</w:t>
      </w:r>
    </w:p>
    <w:p w:rsidR="00F000E3" w:rsidRDefault="00F000E3" w:rsidP="00CA383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felső tagozatban a matematikát, a magyart és az angol nyelvet nem osztálykeretekben, hanem képességszerinti csoportbontás</w:t>
      </w:r>
      <w:r w:rsidR="0035423F">
        <w:rPr>
          <w:rFonts w:ascii="Arial" w:hAnsi="Arial" w:cs="Arial"/>
          <w:sz w:val="24"/>
          <w:szCs w:val="24"/>
        </w:rPr>
        <w:t>ban</w:t>
      </w:r>
      <w:r>
        <w:rPr>
          <w:rFonts w:ascii="Arial" w:hAnsi="Arial" w:cs="Arial"/>
          <w:sz w:val="24"/>
          <w:szCs w:val="24"/>
        </w:rPr>
        <w:t xml:space="preserve"> tanulják a tanulók. A csoportok ötödik évfolyamon ebben a tanévben nem csak kognitív hanem pszichológiai mérések alapján kerültek kialakításra, az iskolapszichológus</w:t>
      </w:r>
      <w:r w:rsidR="0035423F">
        <w:rPr>
          <w:rFonts w:ascii="Arial" w:hAnsi="Arial" w:cs="Arial"/>
          <w:sz w:val="24"/>
          <w:szCs w:val="24"/>
        </w:rPr>
        <w:t>,</w:t>
      </w:r>
      <w:r w:rsidR="00CA3839">
        <w:rPr>
          <w:rFonts w:ascii="Arial" w:hAnsi="Arial" w:cs="Arial"/>
          <w:sz w:val="24"/>
          <w:szCs w:val="24"/>
        </w:rPr>
        <w:t xml:space="preserve">a tanítók és a szaktanárok </w:t>
      </w:r>
      <w:r w:rsidR="00CA3839">
        <w:rPr>
          <w:rFonts w:ascii="Arial" w:hAnsi="Arial" w:cs="Arial"/>
          <w:sz w:val="24"/>
          <w:szCs w:val="24"/>
        </w:rPr>
        <w:lastRenderedPageBreak/>
        <w:t>egyeztetése alapján. Ezt a csoportkialakítási módszert érdemes a továbbiakban is alkalmazni. A csoportok ugyanazt a tananyagot kell, hogy tanulják, s így ez a csoportbontásban tanító szaktanároktól nagyfokú együttműködést igényel. Az eltérés nem a tananyag mennyiségében van, hanem az elsajátított ismeretanyag mélységében. Nagyon sokat jelent a harmadik csoport tanulóinak a gyógypedagógus folyamatos jelenléte, aki a kéttanáros modell alkalmazásának következtében nagyobb rálátással rendelkezik a tanulók egyéni problémáira, és így célzott fejlesztésben részesülhetnek a fejlesztő és rehabilitációs órákon.</w:t>
      </w:r>
    </w:p>
    <w:p w:rsidR="00CA3839" w:rsidRDefault="00CA3839" w:rsidP="00CA383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ötödik osztályosok tantervében továbbra is szerepel a tanulásmódszertan tanítása, amely az alsó-felső tagozat közötti átmenet megkönnyítését szolgálja</w:t>
      </w:r>
      <w:r w:rsidR="00E73EE1">
        <w:rPr>
          <w:rFonts w:ascii="Arial" w:hAnsi="Arial" w:cs="Arial"/>
          <w:sz w:val="24"/>
          <w:szCs w:val="24"/>
        </w:rPr>
        <w:t xml:space="preserve">. A tanulásmódszertan elemeinek további oktatása a további évfolyamokon is nagyon fontos, minden szaktanár feladata a tanulási stratégiák beépítése a tanórákon. </w:t>
      </w:r>
    </w:p>
    <w:p w:rsidR="00E23C91" w:rsidRDefault="00E23C91" w:rsidP="00CA383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73EE1" w:rsidRPr="00E23C91" w:rsidRDefault="00E73EE1" w:rsidP="00E23C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3C91">
        <w:rPr>
          <w:rFonts w:ascii="Arial" w:hAnsi="Arial" w:cs="Arial"/>
          <w:b/>
          <w:sz w:val="24"/>
          <w:szCs w:val="24"/>
        </w:rPr>
        <w:t>Az oktatómunkával összefüggő adatok:</w:t>
      </w:r>
    </w:p>
    <w:tbl>
      <w:tblPr>
        <w:tblStyle w:val="Rcsostblzat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3402"/>
        <w:gridCol w:w="1134"/>
        <w:gridCol w:w="1134"/>
        <w:gridCol w:w="1134"/>
        <w:gridCol w:w="1134"/>
        <w:gridCol w:w="1134"/>
      </w:tblGrid>
      <w:tr w:rsidR="00E73EE1" w:rsidTr="00E23C91">
        <w:tc>
          <w:tcPr>
            <w:tcW w:w="3402" w:type="dxa"/>
          </w:tcPr>
          <w:p w:rsidR="00E73EE1" w:rsidRDefault="00E73EE1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3EE1" w:rsidRPr="00F502EF" w:rsidRDefault="00E73EE1" w:rsidP="00F502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2EF">
              <w:rPr>
                <w:rFonts w:ascii="Arial" w:hAnsi="Arial" w:cs="Arial"/>
                <w:b/>
                <w:sz w:val="24"/>
                <w:szCs w:val="24"/>
              </w:rPr>
              <w:t>2011/12</w:t>
            </w:r>
          </w:p>
        </w:tc>
        <w:tc>
          <w:tcPr>
            <w:tcW w:w="1134" w:type="dxa"/>
            <w:vAlign w:val="center"/>
          </w:tcPr>
          <w:p w:rsidR="00E73EE1" w:rsidRPr="00F502EF" w:rsidRDefault="00E73EE1" w:rsidP="00F502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2EF">
              <w:rPr>
                <w:rFonts w:ascii="Arial" w:hAnsi="Arial" w:cs="Arial"/>
                <w:b/>
                <w:sz w:val="24"/>
                <w:szCs w:val="24"/>
              </w:rPr>
              <w:t>2012/13</w:t>
            </w:r>
          </w:p>
        </w:tc>
        <w:tc>
          <w:tcPr>
            <w:tcW w:w="1134" w:type="dxa"/>
            <w:vAlign w:val="center"/>
          </w:tcPr>
          <w:p w:rsidR="00E73EE1" w:rsidRPr="00F502EF" w:rsidRDefault="00E73EE1" w:rsidP="00F502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2EF">
              <w:rPr>
                <w:rFonts w:ascii="Arial" w:hAnsi="Arial" w:cs="Arial"/>
                <w:b/>
                <w:sz w:val="24"/>
                <w:szCs w:val="24"/>
              </w:rPr>
              <w:t>2013/14</w:t>
            </w:r>
          </w:p>
        </w:tc>
        <w:tc>
          <w:tcPr>
            <w:tcW w:w="1134" w:type="dxa"/>
            <w:vAlign w:val="center"/>
          </w:tcPr>
          <w:p w:rsidR="00E73EE1" w:rsidRPr="00F502EF" w:rsidRDefault="00E73EE1" w:rsidP="00F502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2EF">
              <w:rPr>
                <w:rFonts w:ascii="Arial" w:hAnsi="Arial" w:cs="Arial"/>
                <w:b/>
                <w:sz w:val="24"/>
                <w:szCs w:val="24"/>
              </w:rPr>
              <w:t>2014/15</w:t>
            </w:r>
          </w:p>
        </w:tc>
        <w:tc>
          <w:tcPr>
            <w:tcW w:w="1134" w:type="dxa"/>
            <w:vAlign w:val="center"/>
          </w:tcPr>
          <w:p w:rsidR="00E73EE1" w:rsidRPr="00F502EF" w:rsidRDefault="00E73EE1" w:rsidP="00F502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2EF">
              <w:rPr>
                <w:rFonts w:ascii="Arial" w:hAnsi="Arial" w:cs="Arial"/>
                <w:b/>
                <w:sz w:val="24"/>
                <w:szCs w:val="24"/>
              </w:rPr>
              <w:t>2015/16</w:t>
            </w:r>
          </w:p>
        </w:tc>
      </w:tr>
      <w:tr w:rsidR="00E73EE1" w:rsidTr="00E23C91">
        <w:tc>
          <w:tcPr>
            <w:tcW w:w="3402" w:type="dxa"/>
          </w:tcPr>
          <w:p w:rsidR="00E73EE1" w:rsidRPr="00E23C91" w:rsidRDefault="00E73EE1" w:rsidP="00F502EF">
            <w:pPr>
              <w:rPr>
                <w:rFonts w:ascii="Arial" w:hAnsi="Arial" w:cs="Arial"/>
                <w:b/>
              </w:rPr>
            </w:pPr>
            <w:r w:rsidRPr="00E23C91">
              <w:rPr>
                <w:rFonts w:ascii="Arial" w:hAnsi="Arial" w:cs="Arial"/>
                <w:b/>
              </w:rPr>
              <w:t>Iskolai tanulmányi átlag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3,73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3,93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3,97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3,93</w:t>
            </w:r>
          </w:p>
        </w:tc>
      </w:tr>
      <w:tr w:rsidR="00E73EE1" w:rsidTr="00E23C91">
        <w:tc>
          <w:tcPr>
            <w:tcW w:w="3402" w:type="dxa"/>
          </w:tcPr>
          <w:p w:rsidR="00E73EE1" w:rsidRPr="00E23C91" w:rsidRDefault="00E73EE1" w:rsidP="00F502EF">
            <w:pPr>
              <w:rPr>
                <w:rFonts w:ascii="Arial" w:hAnsi="Arial" w:cs="Arial"/>
                <w:b/>
              </w:rPr>
            </w:pPr>
            <w:r w:rsidRPr="00E23C91">
              <w:rPr>
                <w:rFonts w:ascii="Arial" w:hAnsi="Arial" w:cs="Arial"/>
                <w:b/>
              </w:rPr>
              <w:t>Kitűnő tanulók száma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n.a.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E73EE1" w:rsidTr="00E23C91">
        <w:tc>
          <w:tcPr>
            <w:tcW w:w="3402" w:type="dxa"/>
          </w:tcPr>
          <w:p w:rsidR="00E73EE1" w:rsidRPr="00E23C91" w:rsidRDefault="00E73EE1" w:rsidP="00F502EF">
            <w:pPr>
              <w:rPr>
                <w:rFonts w:ascii="Arial" w:hAnsi="Arial" w:cs="Arial"/>
                <w:b/>
              </w:rPr>
            </w:pPr>
            <w:r w:rsidRPr="00E23C91">
              <w:rPr>
                <w:rFonts w:ascii="Arial" w:hAnsi="Arial" w:cs="Arial"/>
                <w:b/>
              </w:rPr>
              <w:t>Bukott tanulók száma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73EE1" w:rsidTr="00E23C91">
        <w:tc>
          <w:tcPr>
            <w:tcW w:w="3402" w:type="dxa"/>
          </w:tcPr>
          <w:p w:rsidR="00E73EE1" w:rsidRPr="00E23C91" w:rsidRDefault="00E73EE1" w:rsidP="00F502EF">
            <w:pPr>
              <w:rPr>
                <w:rFonts w:ascii="Arial" w:hAnsi="Arial" w:cs="Arial"/>
                <w:b/>
              </w:rPr>
            </w:pPr>
            <w:r w:rsidRPr="00E23C91">
              <w:rPr>
                <w:rFonts w:ascii="Arial" w:hAnsi="Arial" w:cs="Arial"/>
                <w:b/>
              </w:rPr>
              <w:t>Évismétlők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73EE1" w:rsidTr="00E23C91">
        <w:tc>
          <w:tcPr>
            <w:tcW w:w="3402" w:type="dxa"/>
          </w:tcPr>
          <w:p w:rsidR="00E73EE1" w:rsidRPr="00E23C91" w:rsidRDefault="00E73EE1" w:rsidP="00F502EF">
            <w:pPr>
              <w:rPr>
                <w:rFonts w:ascii="Arial" w:hAnsi="Arial" w:cs="Arial"/>
                <w:b/>
              </w:rPr>
            </w:pPr>
            <w:r w:rsidRPr="00E23C91">
              <w:rPr>
                <w:rFonts w:ascii="Arial" w:hAnsi="Arial" w:cs="Arial"/>
                <w:b/>
              </w:rPr>
              <w:t>Hiányzás (nap/Fő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9,76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8,25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11,78</w:t>
            </w:r>
          </w:p>
        </w:tc>
        <w:tc>
          <w:tcPr>
            <w:tcW w:w="1134" w:type="dxa"/>
            <w:vAlign w:val="center"/>
          </w:tcPr>
          <w:p w:rsidR="00E73EE1" w:rsidRDefault="00F502EF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E73EE1" w:rsidTr="00E23C91">
        <w:tc>
          <w:tcPr>
            <w:tcW w:w="3402" w:type="dxa"/>
          </w:tcPr>
          <w:p w:rsidR="00E73EE1" w:rsidRPr="00E23C91" w:rsidRDefault="0003550C" w:rsidP="00F502EF">
            <w:pPr>
              <w:rPr>
                <w:rFonts w:ascii="Arial" w:hAnsi="Arial" w:cs="Arial"/>
                <w:b/>
              </w:rPr>
            </w:pPr>
            <w:r w:rsidRPr="00E23C91">
              <w:rPr>
                <w:rFonts w:ascii="Arial" w:hAnsi="Arial" w:cs="Arial"/>
                <w:b/>
              </w:rPr>
              <w:t>Igazolatlan hiányzás (nap/fő)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1134" w:type="dxa"/>
            <w:vAlign w:val="center"/>
          </w:tcPr>
          <w:p w:rsidR="00E73EE1" w:rsidRDefault="0003550C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1134" w:type="dxa"/>
            <w:vAlign w:val="center"/>
          </w:tcPr>
          <w:p w:rsidR="00E73EE1" w:rsidRDefault="00F502EF" w:rsidP="00F50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</w:tr>
    </w:tbl>
    <w:p w:rsidR="00E73EE1" w:rsidRDefault="00E73EE1" w:rsidP="00CA383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502EF" w:rsidRPr="00F000E3" w:rsidRDefault="00F502EF" w:rsidP="00CA383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tanuló a tanév végén érkezett az iskolába, akik a hozott jegyeik alapján kapták az értékelésüket, ebből 2 tanuló egy vagy két tárgyból elégtelen osztályzatot kapott. 2 tanuló a hiányzásai miatt osztályozó vizsgát köteles tenni, 1 tanuló pedig sikeresen teljesítette a tanévet. Ez az 5 tanuló a hiányzási mutatókat is jelentősen befolyásolta, hiszen összesen 171 nap igazolt és 39 óra igazolatlan hiányzást hoztak magukkal.</w:t>
      </w:r>
    </w:p>
    <w:p w:rsidR="00D50213" w:rsidRDefault="00D50213" w:rsidP="00CB413B">
      <w:pPr>
        <w:rPr>
          <w:rFonts w:ascii="Arial" w:hAnsi="Arial" w:cs="Arial"/>
          <w:b/>
          <w:sz w:val="28"/>
          <w:szCs w:val="28"/>
        </w:rPr>
      </w:pPr>
      <w:r w:rsidRPr="00FB6C18">
        <w:rPr>
          <w:rFonts w:ascii="Arial" w:hAnsi="Arial" w:cs="Arial"/>
          <w:b/>
          <w:sz w:val="28"/>
          <w:szCs w:val="28"/>
        </w:rPr>
        <w:t xml:space="preserve">I.2. Tanórán </w:t>
      </w:r>
      <w:r w:rsidR="00FB6C18" w:rsidRPr="00FB6C18">
        <w:rPr>
          <w:rFonts w:ascii="Arial" w:hAnsi="Arial" w:cs="Arial"/>
          <w:b/>
          <w:sz w:val="28"/>
          <w:szCs w:val="28"/>
        </w:rPr>
        <w:t>kívüli nevelő-oktató munka</w:t>
      </w:r>
    </w:p>
    <w:p w:rsidR="00E23C91" w:rsidRDefault="00E23C91" w:rsidP="00D00D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tanórán kívüli nevelő-oktató munka keretében szervezzük meg a tanulók felzárkóztatását illetve tehetséggondozását szolgáló foglalkozásokat, a </w:t>
      </w:r>
      <w:r w:rsidR="00066426">
        <w:rPr>
          <w:rFonts w:ascii="Arial" w:hAnsi="Arial" w:cs="Arial"/>
          <w:sz w:val="24"/>
          <w:szCs w:val="24"/>
        </w:rPr>
        <w:t xml:space="preserve">sportolási lehetőségeket illetve a szakkör jellegű tevékenységeket. </w:t>
      </w:r>
    </w:p>
    <w:p w:rsidR="00DC3F74" w:rsidRDefault="00066426" w:rsidP="00D00D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Iskolánkban sok tanuló futballozik versenyszerűen. Ezen a területen dolgozó edzők nagy gondot fordítanak a tehetséges diákok versenyeztetésére, fejlesztésére és menedzselésére is. A minden napos testnevelés megszervezése mellett nagy gondot jelent az egyéb sportágak kipróbálását lehetővé tevő infrastrukturális feltételek biztosítása, ezért kevés más lehetőség adott tanulóink számára. A futball mellett közkedvelt a tanulók körében a kosárlabda, amely sportág űzésére hetente 2 órát biztosít</w:t>
      </w:r>
      <w:r w:rsidR="00D00DFE">
        <w:rPr>
          <w:rFonts w:ascii="Arial" w:hAnsi="Arial" w:cs="Arial"/>
          <w:sz w:val="24"/>
          <w:szCs w:val="24"/>
        </w:rPr>
        <w:t>ott</w:t>
      </w:r>
      <w:r>
        <w:rPr>
          <w:rFonts w:ascii="Arial" w:hAnsi="Arial" w:cs="Arial"/>
          <w:sz w:val="24"/>
          <w:szCs w:val="24"/>
        </w:rPr>
        <w:t>unk. Az érdeklődésre való tekintettel keresnünk kell a lehetőségeket ennek a sportág</w:t>
      </w:r>
      <w:r w:rsidR="00D00DFE">
        <w:rPr>
          <w:rFonts w:ascii="Arial" w:hAnsi="Arial" w:cs="Arial"/>
          <w:sz w:val="24"/>
          <w:szCs w:val="24"/>
        </w:rPr>
        <w:t>nak a</w:t>
      </w:r>
      <w:r>
        <w:rPr>
          <w:rFonts w:ascii="Arial" w:hAnsi="Arial" w:cs="Arial"/>
          <w:sz w:val="24"/>
          <w:szCs w:val="24"/>
        </w:rPr>
        <w:t xml:space="preserve"> bővítésé</w:t>
      </w:r>
      <w:r w:rsidR="00D00DFE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 is.</w:t>
      </w:r>
    </w:p>
    <w:p w:rsidR="00DC3F74" w:rsidRDefault="00DC3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00DFE" w:rsidRDefault="00D00DFE" w:rsidP="00DC3F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Tanórán kívüli foglalkozásokon biztosítottuk a tanulók számára a fejlesztő és rehabilitációs foglalkozásokat. Összesen 118 tanuló vett részt fejlesztő foglalkozásokon. 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BD1B4F" w:rsidRPr="00A93ABE" w:rsidTr="00BD1B4F">
        <w:tc>
          <w:tcPr>
            <w:tcW w:w="4606" w:type="dxa"/>
          </w:tcPr>
          <w:p w:rsidR="00BD1B4F" w:rsidRPr="00A93ABE" w:rsidRDefault="00BD1B4F" w:rsidP="00D00DF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3ABE">
              <w:rPr>
                <w:rFonts w:ascii="Arial" w:hAnsi="Arial" w:cs="Arial"/>
                <w:b/>
                <w:sz w:val="24"/>
                <w:szCs w:val="24"/>
              </w:rPr>
              <w:t>Fejlesztés fajtája</w:t>
            </w:r>
          </w:p>
        </w:tc>
        <w:tc>
          <w:tcPr>
            <w:tcW w:w="4606" w:type="dxa"/>
          </w:tcPr>
          <w:p w:rsidR="00BD1B4F" w:rsidRPr="00A93ABE" w:rsidRDefault="00BD1B4F" w:rsidP="00BD1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ABE">
              <w:rPr>
                <w:rFonts w:ascii="Arial" w:hAnsi="Arial" w:cs="Arial"/>
                <w:b/>
                <w:sz w:val="24"/>
                <w:szCs w:val="24"/>
              </w:rPr>
              <w:t>Létszám (fő)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Rehabilitáció (SNI-s tanulók)</w:t>
            </w:r>
          </w:p>
        </w:tc>
        <w:tc>
          <w:tcPr>
            <w:tcW w:w="4606" w:type="dxa"/>
          </w:tcPr>
          <w:p w:rsidR="00BD1B4F" w:rsidRDefault="00BD1B4F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Fejlesztő foglalkozás (BTMN-es tanulók)</w:t>
            </w:r>
          </w:p>
        </w:tc>
        <w:tc>
          <w:tcPr>
            <w:tcW w:w="4606" w:type="dxa"/>
          </w:tcPr>
          <w:p w:rsidR="00BD1B4F" w:rsidRDefault="00BD1B4F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Mozgásfejlesztő foglalkozás</w:t>
            </w:r>
          </w:p>
        </w:tc>
        <w:tc>
          <w:tcPr>
            <w:tcW w:w="4606" w:type="dxa"/>
          </w:tcPr>
          <w:p w:rsidR="00BD1B4F" w:rsidRDefault="00BD1B4F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Gyógytestnevelés</w:t>
            </w:r>
          </w:p>
        </w:tc>
        <w:tc>
          <w:tcPr>
            <w:tcW w:w="4606" w:type="dxa"/>
          </w:tcPr>
          <w:p w:rsidR="00BD1B4F" w:rsidRDefault="00BD1B4F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Logopédia</w:t>
            </w:r>
          </w:p>
        </w:tc>
        <w:tc>
          <w:tcPr>
            <w:tcW w:w="4606" w:type="dxa"/>
          </w:tcPr>
          <w:p w:rsidR="00BD1B4F" w:rsidRDefault="00BD1B4F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Szurdopedagógiai fejlesztés</w:t>
            </w:r>
          </w:p>
        </w:tc>
        <w:tc>
          <w:tcPr>
            <w:tcW w:w="4606" w:type="dxa"/>
          </w:tcPr>
          <w:p w:rsidR="00BD1B4F" w:rsidRDefault="00BD1B4F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Pszichológiai gondozás</w:t>
            </w:r>
          </w:p>
        </w:tc>
        <w:tc>
          <w:tcPr>
            <w:tcW w:w="4606" w:type="dxa"/>
          </w:tcPr>
          <w:p w:rsidR="00BD1B4F" w:rsidRDefault="00BD1B4F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BD1B4F" w:rsidTr="00BD1B4F">
        <w:tc>
          <w:tcPr>
            <w:tcW w:w="4606" w:type="dxa"/>
          </w:tcPr>
          <w:p w:rsidR="00BD1B4F" w:rsidRDefault="00BD1B4F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Csoportos személyiségfejlesztés</w:t>
            </w:r>
          </w:p>
        </w:tc>
        <w:tc>
          <w:tcPr>
            <w:tcW w:w="4606" w:type="dxa"/>
          </w:tcPr>
          <w:p w:rsidR="00BD1B4F" w:rsidRDefault="00AD6F2A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BD1B4F" w:rsidTr="00BD1B4F">
        <w:tc>
          <w:tcPr>
            <w:tcW w:w="4606" w:type="dxa"/>
          </w:tcPr>
          <w:p w:rsidR="00BD1B4F" w:rsidRDefault="00AD6F2A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TSMT terápia</w:t>
            </w:r>
          </w:p>
        </w:tc>
        <w:tc>
          <w:tcPr>
            <w:tcW w:w="4606" w:type="dxa"/>
          </w:tcPr>
          <w:p w:rsidR="00BD1B4F" w:rsidRDefault="00AD6F2A" w:rsidP="00BD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D1B4F" w:rsidTr="00BD1B4F">
        <w:tc>
          <w:tcPr>
            <w:tcW w:w="4606" w:type="dxa"/>
          </w:tcPr>
          <w:p w:rsidR="00BD1B4F" w:rsidRDefault="00AD6F2A" w:rsidP="00D00D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felzárkóztató foglalkozás</w:t>
            </w:r>
          </w:p>
        </w:tc>
        <w:tc>
          <w:tcPr>
            <w:tcW w:w="4606" w:type="dxa"/>
          </w:tcPr>
          <w:p w:rsidR="00BD1B4F" w:rsidRDefault="00AD6F2A" w:rsidP="00FE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44 </w:t>
            </w:r>
          </w:p>
        </w:tc>
      </w:tr>
    </w:tbl>
    <w:p w:rsidR="00BD1B4F" w:rsidRDefault="00BD1B4F" w:rsidP="00D00DF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D6F2A" w:rsidRDefault="00D26343" w:rsidP="00D00D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Ezeket a fejlesztéseket részben a szakvélemények előírásainak megfelelően biztosítottuk, részben pedig igyekeztünk kielégíteni a tanulói és a szülői igényeket.  A fejlesztések ellátásához szükséges szakemberek egy részét óraadóként alkalmaztuk a feladat ellátása érdekében.</w:t>
      </w:r>
    </w:p>
    <w:p w:rsidR="00CA3839" w:rsidRDefault="00D26343" w:rsidP="0006024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tehetségfejlesztésre ennél jóval kevesebb idő jutott. Sok esetben a tehetségfejlesztés nem folyamatos, inkább csak a versenyekre való felkészítésekre korlátozódott. A pedagógusok időhiánya miatt kevés szakkör indult.  A tehetséggondozás keretében lehetőséget biztosítottunk 7-8-ik osztályos tanulóknak ECDL ismeretek elsajátítására. Ebben a tanévben összesen 26 sikeres modulvizsga született. Feladat az elkövetkező tanévekre a további lehetőségek megkeresése és a tehetséges tanulók további fejlesztési lehetőségeinek biztosítása.</w:t>
      </w:r>
      <w:r w:rsidR="00B23460">
        <w:rPr>
          <w:rFonts w:ascii="Arial" w:hAnsi="Arial" w:cs="Arial"/>
          <w:sz w:val="24"/>
          <w:szCs w:val="24"/>
        </w:rPr>
        <w:t xml:space="preserve"> Az időhiány ellenére számos versenyt rendeztünk és több versenyen indultak tanulóink. A 2015-2016-os tanévben a következő versenyeredmények születtek:</w:t>
      </w:r>
    </w:p>
    <w:p w:rsidR="00FE3F8F" w:rsidRDefault="00FE3F8F" w:rsidP="00B23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Az ABACUS Matematikai Lapok pontversenye:</w:t>
      </w:r>
    </w:p>
    <w:p w:rsidR="00FE3F8F" w:rsidRDefault="00FE3F8F" w:rsidP="00B234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ezüstfokozatú dicséretet kapott:</w:t>
      </w:r>
    </w:p>
    <w:p w:rsidR="00FE3F8F" w:rsidRDefault="00FE3F8F" w:rsidP="00B234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Csuvár Ákos 6.a</w:t>
      </w:r>
    </w:p>
    <w:p w:rsidR="00FE3F8F" w:rsidRDefault="00FE3F8F" w:rsidP="00B234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Kardos Levente 6.a</w:t>
      </w:r>
    </w:p>
    <w:p w:rsidR="00FE3F8F" w:rsidRPr="00FE3F8F" w:rsidRDefault="00FE3F8F" w:rsidP="00B234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4FCF" w:rsidRDefault="00A74FCF" w:rsidP="00B23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23460" w:rsidRPr="00B23460" w:rsidRDefault="00B23460" w:rsidP="00B23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3460">
        <w:rPr>
          <w:rFonts w:ascii="Arial" w:hAnsi="Arial" w:cs="Arial"/>
          <w:b/>
          <w:sz w:val="24"/>
          <w:szCs w:val="24"/>
        </w:rPr>
        <w:t xml:space="preserve">Varga Tamás matematikai verseny </w:t>
      </w:r>
    </w:p>
    <w:p w:rsidR="00B23460" w:rsidRDefault="00B23460" w:rsidP="00B23460">
      <w:pPr>
        <w:rPr>
          <w:rFonts w:ascii="Arial" w:hAnsi="Arial" w:cs="Arial"/>
          <w:sz w:val="24"/>
          <w:szCs w:val="24"/>
        </w:rPr>
      </w:pPr>
      <w:r w:rsidRPr="00B23460">
        <w:rPr>
          <w:rFonts w:ascii="Arial" w:hAnsi="Arial" w:cs="Arial"/>
          <w:sz w:val="24"/>
          <w:szCs w:val="24"/>
        </w:rPr>
        <w:t xml:space="preserve">Kádár István megyei fordulóba jutott. </w:t>
      </w:r>
    </w:p>
    <w:p w:rsidR="00DC3F74" w:rsidRDefault="00B23460" w:rsidP="00B23460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B23460">
        <w:rPr>
          <w:rStyle w:val="Kiemels2"/>
          <w:rFonts w:ascii="Arial" w:hAnsi="Arial" w:cs="Arial"/>
          <w:sz w:val="24"/>
          <w:szCs w:val="24"/>
          <w:shd w:val="clear" w:color="auto" w:fill="FFFFFF"/>
        </w:rPr>
        <w:t>A Zrínyi Matematika Verseny megyei fordulóján iskolánkból a legjobb helyezést elért tanulók:</w:t>
      </w:r>
      <w:r w:rsidRPr="00B23460"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B23460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B23460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Kardos Levente 6.a 16. hely</w:t>
      </w:r>
      <w:r w:rsidRPr="00B23460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B23460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Csuvár Ákos 6.a 21. hely</w:t>
      </w:r>
      <w:r w:rsidRPr="00B23460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B23460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Kádár István Richárd 7.a 39. hely</w:t>
      </w:r>
    </w:p>
    <w:p w:rsidR="00DC3F74" w:rsidRDefault="00DC3F74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br w:type="page"/>
      </w:r>
    </w:p>
    <w:p w:rsidR="003D10BC" w:rsidRPr="003D10BC" w:rsidRDefault="003D10BC" w:rsidP="003D10BC">
      <w:pPr>
        <w:spacing w:after="0" w:line="240" w:lineRule="auto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lastRenderedPageBreak/>
        <w:t xml:space="preserve">MOZAIK tanulmányi verseny, Szeged </w:t>
      </w:r>
    </w:p>
    <w:p w:rsidR="003D10BC" w:rsidRPr="003D10BC" w:rsidRDefault="003D10BC" w:rsidP="003D10BC">
      <w:pPr>
        <w:spacing w:after="0" w:line="240" w:lineRule="auto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A levelezős verseny 5 fordulóján 17 tanuló vett részt, akikből 2 tanuló matematika tantárgyból az országos döntőbe jutott.</w:t>
      </w: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t>.</w:t>
      </w:r>
    </w:p>
    <w:p w:rsidR="003D10BC" w:rsidRDefault="003D10BC" w:rsidP="003D10BC">
      <w:pPr>
        <w:spacing w:after="0" w:line="240" w:lineRule="auto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 xml:space="preserve">Kádár István 7.a 15. </w:t>
      </w:r>
      <w: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hely</w:t>
      </w:r>
    </w:p>
    <w:p w:rsidR="003D10BC" w:rsidRDefault="003D10BC" w:rsidP="003D10BC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Rudner Csaba 7.b 17.</w:t>
      </w:r>
      <w: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 xml:space="preserve"> hely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6"/>
      </w:tblGrid>
      <w:tr w:rsidR="003D10BC" w:rsidRPr="003D10BC" w:rsidTr="005C776A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Simonyi Zsigmond Helyesírási Verseny eredménye:</w:t>
            </w:r>
          </w:p>
        </w:tc>
      </w:tr>
    </w:tbl>
    <w:p w:rsidR="003D10BC" w:rsidRPr="003D10BC" w:rsidRDefault="003D10BC" w:rsidP="003D10BC">
      <w:pPr>
        <w:spacing w:after="0"/>
        <w:rPr>
          <w:rFonts w:ascii="Arial" w:eastAsia="Times New Roman" w:hAnsi="Arial" w:cs="Arial"/>
          <w:vanish/>
          <w:sz w:val="24"/>
          <w:szCs w:val="24"/>
          <w:lang w:eastAsia="hu-HU"/>
        </w:rPr>
      </w:pPr>
    </w:p>
    <w:p w:rsidR="003D10BC" w:rsidRPr="003D10BC" w:rsidRDefault="003D10BC" w:rsidP="003D10BC">
      <w:pPr>
        <w:spacing w:after="0"/>
        <w:rPr>
          <w:rFonts w:ascii="Arial" w:eastAsia="Times New Roman" w:hAnsi="Arial" w:cs="Arial"/>
          <w:bCs/>
          <w:sz w:val="24"/>
          <w:szCs w:val="24"/>
          <w:lang w:eastAsia="hu-HU"/>
        </w:rPr>
        <w:sectPr w:rsidR="003D10BC" w:rsidRPr="003D10BC" w:rsidSect="00DC3F74">
          <w:footerReference w:type="default" r:id="rId11"/>
          <w:pgSz w:w="11906" w:h="16838"/>
          <w:pgMar w:top="1417" w:right="849" w:bottom="851" w:left="1417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</w:tblGrid>
      <w:tr w:rsidR="003D10BC" w:rsidRPr="003D10BC" w:rsidTr="005C77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lastRenderedPageBreak/>
              <w:t xml:space="preserve">5.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Herpai Károly Vilmos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Tóth Janka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Kovács Panna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 xml:space="preserve">6.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Kardos Levente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Molnár Liliána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Nyíri Ajsa Julianna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 xml:space="preserve">7.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Czirok Enikő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Téren Lili Viktória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Kovács Gabriella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 xml:space="preserve">8.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Sánta Boglárka Réka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Fekete Anett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Fodor Jázmin</w:t>
            </w:r>
          </w:p>
          <w:p w:rsidR="003D10BC" w:rsidRPr="003D10BC" w:rsidRDefault="003D10BC" w:rsidP="005C776A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3D10BC" w:rsidRDefault="003D10BC" w:rsidP="003D10BC">
      <w:pPr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sectPr w:rsidR="003D10BC" w:rsidSect="003D10B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D10BC" w:rsidRPr="003D10BC" w:rsidRDefault="003D10BC" w:rsidP="003D10BC">
      <w:pPr>
        <w:spacing w:after="0"/>
        <w:rPr>
          <w:rFonts w:ascii="Arial" w:hAnsi="Arial" w:cs="Arial"/>
          <w:b/>
          <w:sz w:val="24"/>
          <w:szCs w:val="24"/>
        </w:rPr>
      </w:pPr>
      <w:r w:rsidRPr="003D10BC">
        <w:rPr>
          <w:rFonts w:ascii="Arial" w:hAnsi="Arial" w:cs="Arial"/>
          <w:b/>
          <w:sz w:val="24"/>
          <w:szCs w:val="24"/>
        </w:rPr>
        <w:lastRenderedPageBreak/>
        <w:t xml:space="preserve">Kazinczy szépkiejtési verseny </w:t>
      </w:r>
    </w:p>
    <w:p w:rsidR="003D10BC" w:rsidRPr="003D10BC" w:rsidRDefault="003D10BC" w:rsidP="003D10BC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5-6. osztály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    Barna Boglárka 6. b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    Pál Dominika 5.</w:t>
      </w:r>
      <w:r w:rsidRPr="003D10BC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    Marton Imre Martin 6. b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Molnár Fanni 5.</w:t>
      </w:r>
      <w:r w:rsidRPr="003D10BC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FE747C" w:rsidRPr="00FE747C"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7-8. osztály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    SzurgentKimberli 8. c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    Sánta Boglárka Réka 8. c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    Fekete Anett 8. a</w:t>
      </w:r>
    </w:p>
    <w:p w:rsidR="00DC3F74" w:rsidRDefault="00DC3F74">
      <w:pPr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Kiemels2"/>
          <w:rFonts w:ascii="Arial" w:hAnsi="Arial" w:cs="Arial"/>
          <w:sz w:val="24"/>
          <w:szCs w:val="24"/>
          <w:shd w:val="clear" w:color="auto" w:fill="FFFFFF"/>
        </w:rPr>
        <w:br w:type="page"/>
      </w:r>
    </w:p>
    <w:p w:rsidR="003D10BC" w:rsidRPr="003D10BC" w:rsidRDefault="003D10BC" w:rsidP="00FE747C">
      <w:pPr>
        <w:spacing w:after="0" w:line="240" w:lineRule="auto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Kazinczy szépkiejtési verseny </w:t>
      </w:r>
      <w:r w:rsidR="00FE747C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terület fordulója, </w:t>
      </w: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 Mezőberény:</w:t>
      </w:r>
    </w:p>
    <w:p w:rsidR="003D10BC" w:rsidRPr="003D10BC" w:rsidRDefault="003D10BC" w:rsidP="003D10BC">
      <w:pPr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5-6. évf. Barna Boglárka 3. hely</w:t>
      </w:r>
      <w:r w:rsidRPr="003D10BC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</w:p>
    <w:tbl>
      <w:tblPr>
        <w:tblW w:w="259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9"/>
      </w:tblGrid>
      <w:tr w:rsidR="003D10BC" w:rsidRPr="003D10BC" w:rsidTr="00FE747C">
        <w:trPr>
          <w:tblCellSpacing w:w="15" w:type="dxa"/>
        </w:trPr>
        <w:tc>
          <w:tcPr>
            <w:tcW w:w="4937" w:type="pct"/>
            <w:shd w:val="clear" w:color="auto" w:fill="FFFFFF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4BC" w:rsidRDefault="004224BC" w:rsidP="003D10B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3D10BC" w:rsidRPr="003D10BC" w:rsidRDefault="003D10BC" w:rsidP="003D10B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Arany János Magyarverseny eredménye:</w:t>
            </w:r>
          </w:p>
        </w:tc>
      </w:tr>
    </w:tbl>
    <w:p w:rsidR="003D10BC" w:rsidRPr="003D10BC" w:rsidRDefault="003D10BC" w:rsidP="003D10BC">
      <w:pPr>
        <w:spacing w:after="0"/>
        <w:rPr>
          <w:rFonts w:ascii="Arial" w:eastAsia="Times New Roman" w:hAnsi="Arial" w:cs="Arial"/>
          <w:bCs/>
          <w:sz w:val="24"/>
          <w:szCs w:val="24"/>
          <w:lang w:eastAsia="hu-HU"/>
        </w:rPr>
        <w:sectPr w:rsidR="003D10BC" w:rsidRPr="003D10BC" w:rsidSect="003D1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</w:tblGrid>
      <w:tr w:rsidR="003D10BC" w:rsidRPr="003D10BC" w:rsidTr="005C77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lastRenderedPageBreak/>
              <w:t xml:space="preserve">5.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Tóth Janka 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Uhrin Mónika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Kovács Gabriella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 xml:space="preserve">6.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Marton Imre Martin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Molnár Liliána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Tasi Nikolasz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 xml:space="preserve">7.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Kádár István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Kovács Gabriella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Czirok Enikő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 xml:space="preserve">8. évf.: </w:t>
            </w:r>
          </w:p>
          <w:p w:rsidR="003D10BC" w:rsidRPr="003D10BC" w:rsidRDefault="003D10BC" w:rsidP="003D10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1. Fekete Anett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2. SzurgentKimberli</w:t>
            </w:r>
            <w:r w:rsidRPr="003D10BC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br/>
              <w:t>3. Budai Zsanna</w:t>
            </w:r>
          </w:p>
        </w:tc>
      </w:tr>
    </w:tbl>
    <w:p w:rsidR="003D10BC" w:rsidRDefault="003D10BC" w:rsidP="003D10BC">
      <w:pPr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sectPr w:rsidR="003D10BC" w:rsidSect="003D1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10BC" w:rsidRDefault="003D10BC" w:rsidP="003D10BC">
      <w:pPr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FE747C" w:rsidRDefault="003D10BC" w:rsidP="003D10BC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Alsós mesemondó verseny </w:t>
      </w:r>
      <w:r w:rsidRPr="003D10BC"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3D10BC">
        <w:rPr>
          <w:rFonts w:ascii="Arial" w:hAnsi="Arial" w:cs="Arial"/>
          <w:bCs/>
          <w:sz w:val="24"/>
          <w:szCs w:val="24"/>
          <w:shd w:val="clear" w:color="auto" w:fill="FFFFFF"/>
        </w:rPr>
        <w:br/>
      </w:r>
    </w:p>
    <w:p w:rsidR="003D10BC" w:rsidRDefault="003D10BC" w:rsidP="003D10BC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1. évfolyam: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 Bak Blanka 1.b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 Agárdi Éva 1.b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 Hőgye Klarissza 1.a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FE747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2. évfolyam:</w:t>
      </w:r>
      <w:r w:rsidRPr="00FE747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 Kecskeméti Dorka 2.a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 Tóth Hanna 2.a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 Varró László 2.b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FE747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3-4. évfolyam:</w:t>
      </w:r>
      <w:r w:rsidRPr="00FE747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 Mikó Attila 4.a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 Szabó Panna 3.a</w:t>
      </w:r>
      <w:r w:rsidRPr="003D10BC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 Varró Máté 4.b</w:t>
      </w:r>
    </w:p>
    <w:p w:rsidR="00FE747C" w:rsidRDefault="003D10BC" w:rsidP="00FE747C">
      <w:pPr>
        <w:spacing w:after="0"/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D10BC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 xml:space="preserve">Köröstarcsai mesemondó verseny </w:t>
      </w:r>
    </w:p>
    <w:p w:rsidR="003D10BC" w:rsidRPr="003D10BC" w:rsidRDefault="003D10BC" w:rsidP="00FE747C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Kecskeméti Dorka 2.a 3. hely.</w:t>
      </w:r>
    </w:p>
    <w:p w:rsidR="003D10BC" w:rsidRPr="003D10BC" w:rsidRDefault="003D10BC" w:rsidP="003D10BC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D10BC" w:rsidRPr="003D10BC" w:rsidRDefault="003D10BC" w:rsidP="003D10BC">
      <w:pPr>
        <w:spacing w:after="0" w:line="240" w:lineRule="auto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t>Bendegúz Nyelvész</w:t>
      </w:r>
    </w:p>
    <w:p w:rsidR="003D10BC" w:rsidRDefault="003D10BC" w:rsidP="00233872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Iskolai forduló: 17 tanuló vett részt 1-8. évf.</w:t>
      </w:r>
    </w:p>
    <w:p w:rsidR="003F412B" w:rsidRPr="003F412B" w:rsidRDefault="003F412B" w:rsidP="00233872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Megyei forduló ( márc. 21.) : Tóth Janka 5.a osztályos tanuló 5. helyezést ért el.</w:t>
      </w:r>
    </w:p>
    <w:p w:rsidR="003F412B" w:rsidRDefault="003F412B" w:rsidP="003D10BC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D10BC" w:rsidRPr="003D10BC" w:rsidRDefault="003D10BC" w:rsidP="003D10BC">
      <w:pPr>
        <w:spacing w:after="0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t>Bendegúz levelezős verseny:</w:t>
      </w:r>
    </w:p>
    <w:p w:rsidR="003D10BC" w:rsidRPr="003D10BC" w:rsidRDefault="003D10BC" w:rsidP="003D10BC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Varró Máté ezüst minősítés</w:t>
      </w:r>
    </w:p>
    <w:p w:rsidR="003D10BC" w:rsidRPr="003D10BC" w:rsidRDefault="003D10BC" w:rsidP="003D10BC">
      <w:pPr>
        <w:spacing w:after="0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Tudásbajnokság </w:t>
      </w:r>
    </w:p>
    <w:p w:rsidR="003D10BC" w:rsidRDefault="003D10BC" w:rsidP="003D10BC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D10BC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Varró Máté István 4.b 19/42 helyezés</w:t>
      </w:r>
    </w:p>
    <w:p w:rsidR="003D10BC" w:rsidRDefault="003D10BC" w:rsidP="003D10BC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F412B" w:rsidRPr="003F412B" w:rsidRDefault="003F412B" w:rsidP="003F412B">
      <w:pPr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Iskolai versmondó verseny 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5. évf. 1. Uhrin Mónika 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6. évf. 1. Papp Marianna 2. Kardos Levente 3. Jakubek Kitti és Marton Imre Martin.  </w:t>
      </w:r>
    </w:p>
    <w:p w:rsid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8. évf. 1. Fekete Anett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Területi szépolvasó verseny, Szeghalom 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Tóth Tamás 3. b II. helyezés</w:t>
      </w:r>
    </w:p>
    <w:p w:rsid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Szabó Panna 3.a különdíj</w:t>
      </w:r>
    </w:p>
    <w:p w:rsid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F412B" w:rsidRPr="003F412B" w:rsidRDefault="003F412B" w:rsidP="003F412B">
      <w:pPr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>V. Országos Szépíró Verseny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>helyi forduló: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1-2. évfolyam: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    Keresztesi Anasztázia 2.b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    Petrovics Adél Adrienn 2.c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    Rácz Krisztián 2.a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3-4. évfolyam: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    Balogh Orsolya 4.a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    Tóth Bence Márton 3.a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    Tóth Erzsébet Szamanta 4.a</w:t>
      </w:r>
    </w:p>
    <w:p w:rsidR="00A74FCF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</w:p>
    <w:p w:rsidR="00A74FCF" w:rsidRDefault="00A74FCF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A74FCF" w:rsidRDefault="00A74FCF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5-6. évfolyam: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    Vida Béla 6.b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    Rafael Bianka 5.a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    Oncsik Csaba 5.b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7-8. évfolyam: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    Rácz Zsanett 7.a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    Hidvégi Beáta 8.c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    Kovács Gabriella 7.b</w:t>
      </w:r>
    </w:p>
    <w:p w:rsidR="003F412B" w:rsidRPr="003F412B" w:rsidRDefault="003F412B" w:rsidP="003F412B">
      <w:pPr>
        <w:spacing w:after="0"/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F412B" w:rsidRPr="003F412B" w:rsidRDefault="003F412B" w:rsidP="00FE747C">
      <w:pPr>
        <w:spacing w:after="0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megyei forduló </w:t>
      </w:r>
    </w:p>
    <w:p w:rsidR="003F412B" w:rsidRPr="003F412B" w:rsidRDefault="003F412B" w:rsidP="003F412B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1-2. évfolyamon II. helyezést ért el Keresztesi Anasztázia 2.b, 5-6. évfolyamon III. helyezést ért el Rafael Bianka 5.a</w:t>
      </w:r>
    </w:p>
    <w:p w:rsidR="003F412B" w:rsidRPr="003F412B" w:rsidRDefault="003F412B" w:rsidP="00FE747C">
      <w:pPr>
        <w:spacing w:after="0"/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országos forduló, Budapest 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részt vett:Keresztesi Anasztázia 2.b</w:t>
      </w:r>
    </w:p>
    <w:p w:rsidR="003F412B" w:rsidRPr="003F412B" w:rsidRDefault="003F412B" w:rsidP="003F412B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Rafael Bianka 5.a</w:t>
      </w:r>
    </w:p>
    <w:p w:rsidR="003F412B" w:rsidRDefault="003F412B" w:rsidP="003F412B">
      <w:pPr>
        <w:spacing w:after="0"/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F412B" w:rsidRPr="003F412B" w:rsidRDefault="003F412B" w:rsidP="003F412B">
      <w:pPr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>„BIZTONSÁGOS KÖZLEKEDÉS GYERMEKSZEMMEL” címmel meghirdetett közlekedés</w:t>
      </w:r>
      <w:r w:rsidR="002330C3">
        <w:rPr>
          <w:rStyle w:val="Kiemels2"/>
          <w:rFonts w:ascii="Arial" w:hAnsi="Arial" w:cs="Arial"/>
          <w:sz w:val="24"/>
          <w:szCs w:val="24"/>
          <w:shd w:val="clear" w:color="auto" w:fill="FFFFFF"/>
        </w:rPr>
        <w:t>biztonsági gyermekrajz pályázaton</w:t>
      </w:r>
    </w:p>
    <w:p w:rsidR="003F412B" w:rsidRPr="003F412B" w:rsidRDefault="003F412B" w:rsidP="003F412B">
      <w:pPr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 xml:space="preserve"> SZURGENT VIKTÓRIA különdíjban részesült.</w:t>
      </w:r>
      <w:r w:rsidRPr="003F412B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</w:p>
    <w:p w:rsidR="003F412B" w:rsidRPr="003F412B" w:rsidRDefault="003F412B" w:rsidP="003F412B">
      <w:pPr>
        <w:spacing w:after="0"/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F412B" w:rsidRPr="003F412B" w:rsidRDefault="003F412B" w:rsidP="003F412B">
      <w:pPr>
        <w:rPr>
          <w:rStyle w:val="Kiemels2"/>
          <w:rFonts w:ascii="Arial" w:hAnsi="Arial" w:cs="Arial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 xml:space="preserve">TITOK történelmi tanulmányi verseny </w:t>
      </w:r>
    </w:p>
    <w:p w:rsidR="003F412B" w:rsidRPr="003F412B" w:rsidRDefault="003F412B" w:rsidP="003F412B">
      <w:pP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3F412B">
        <w:rPr>
          <w:rStyle w:val="Kiemels2"/>
          <w:rFonts w:ascii="Arial" w:hAnsi="Arial" w:cs="Arial"/>
          <w:sz w:val="24"/>
          <w:szCs w:val="24"/>
          <w:shd w:val="clear" w:color="auto" w:fill="FFFFFF"/>
        </w:rPr>
        <w:t>5. évfolyam:                    6. évfolyam:            </w:t>
      </w:r>
      <w:r w:rsidRPr="003F412B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 Gönczi Márk 5. a          I. Kardos Levente 6. a    </w:t>
      </w:r>
      <w:r w:rsidRPr="003F412B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 Fekete Erika 5. c         II. Csuvár Ákos 6. a        </w:t>
      </w:r>
      <w:r w:rsidRPr="003F412B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 Ujfalusi László 5. a     III. Szurgent Csaba 6. a    </w:t>
      </w:r>
      <w:r w:rsidRPr="003F412B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 Szabó László 5. a</w:t>
      </w:r>
      <w:r w:rsidRPr="003F412B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1B7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1B773A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7. évfolyam:                    8. évfolyam:</w:t>
      </w:r>
      <w:r w:rsidRPr="001B7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 Czirok Enikő 7. a           I. Cseh Eliza 8. c</w:t>
      </w:r>
      <w:r w:rsidRPr="003F412B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I. Rudner Csaba 7. b        II. Buzás Bernadett 8. c</w:t>
      </w:r>
      <w:r w:rsidRPr="003F412B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II. Kovács Gabriella 7. b    II. Sánta Boglárka 8. c</w:t>
      </w:r>
      <w:r w:rsidRPr="003F412B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3F412B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III. Kádár István 7. a        III. Virág Nikolett 8. b</w:t>
      </w:r>
    </w:p>
    <w:p w:rsidR="002330C3" w:rsidRDefault="002330C3" w:rsidP="00233872">
      <w:pPr>
        <w:spacing w:after="0"/>
        <w:rPr>
          <w:rFonts w:ascii="Arial" w:hAnsi="Arial" w:cs="Arial"/>
          <w:sz w:val="24"/>
          <w:szCs w:val="24"/>
        </w:rPr>
      </w:pPr>
    </w:p>
    <w:p w:rsidR="00233872" w:rsidRDefault="00233872" w:rsidP="002338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Iskolánk az idei tanévben is megrendezte a Sárrét versenyeket. </w:t>
      </w:r>
    </w:p>
    <w:p w:rsidR="00233872" w:rsidRDefault="00233872" w:rsidP="00233872">
      <w:pPr>
        <w:spacing w:after="0"/>
        <w:rPr>
          <w:rFonts w:ascii="Arial" w:hAnsi="Arial" w:cs="Arial"/>
          <w:sz w:val="24"/>
          <w:szCs w:val="24"/>
        </w:rPr>
      </w:pPr>
    </w:p>
    <w:p w:rsidR="00233872" w:rsidRDefault="00233872" w:rsidP="00233872">
      <w:pPr>
        <w:spacing w:after="0"/>
        <w:rPr>
          <w:rFonts w:ascii="Arial" w:hAnsi="Arial" w:cs="Arial"/>
          <w:b/>
          <w:sz w:val="24"/>
          <w:szCs w:val="24"/>
        </w:rPr>
      </w:pPr>
      <w:r w:rsidRPr="00233872">
        <w:rPr>
          <w:rFonts w:ascii="Arial" w:hAnsi="Arial" w:cs="Arial"/>
          <w:b/>
          <w:sz w:val="24"/>
          <w:szCs w:val="24"/>
        </w:rPr>
        <w:t>Sárrét Kis Nyelvésze területi verseny (</w:t>
      </w:r>
      <w:r>
        <w:rPr>
          <w:rFonts w:ascii="Arial" w:hAnsi="Arial" w:cs="Arial"/>
          <w:b/>
          <w:sz w:val="24"/>
          <w:szCs w:val="24"/>
        </w:rPr>
        <w:t>2016.</w:t>
      </w:r>
      <w:r w:rsidRPr="00233872">
        <w:rPr>
          <w:rFonts w:ascii="Arial" w:hAnsi="Arial" w:cs="Arial"/>
          <w:b/>
          <w:sz w:val="24"/>
          <w:szCs w:val="24"/>
        </w:rPr>
        <w:t>márc. 4. ):</w:t>
      </w:r>
    </w:p>
    <w:p w:rsidR="00233872" w:rsidRPr="00233872" w:rsidRDefault="00233872" w:rsidP="00233872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233872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6. évf.: 3. Barna Boglárka, Körösladány</w:t>
      </w:r>
    </w:p>
    <w:p w:rsidR="00233872" w:rsidRDefault="00233872" w:rsidP="00233872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233872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A csapatverseny eredménye:</w:t>
      </w:r>
      <w:r w:rsidRPr="00233872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233872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3. Körösladány, Tüköry Lajos Általános Iskola és AMI</w:t>
      </w:r>
    </w:p>
    <w:p w:rsidR="00233872" w:rsidRDefault="00233872" w:rsidP="00233872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233872" w:rsidRPr="00233872" w:rsidRDefault="00233872" w:rsidP="00233872">
      <w:pPr>
        <w:spacing w:after="0"/>
        <w:rPr>
          <w:rFonts w:ascii="Arial" w:hAnsi="Arial" w:cs="Arial"/>
          <w:b/>
          <w:sz w:val="24"/>
          <w:szCs w:val="24"/>
        </w:rPr>
      </w:pPr>
      <w:r w:rsidRPr="00233872">
        <w:rPr>
          <w:rFonts w:ascii="Arial" w:hAnsi="Arial" w:cs="Arial"/>
          <w:b/>
          <w:sz w:val="24"/>
          <w:szCs w:val="24"/>
        </w:rPr>
        <w:t>Sárrét kis matematikusa (</w:t>
      </w:r>
      <w:r>
        <w:rPr>
          <w:rFonts w:ascii="Arial" w:hAnsi="Arial" w:cs="Arial"/>
          <w:b/>
          <w:sz w:val="24"/>
          <w:szCs w:val="24"/>
        </w:rPr>
        <w:t>2016.</w:t>
      </w:r>
      <w:r w:rsidRPr="00233872">
        <w:rPr>
          <w:rFonts w:ascii="Arial" w:hAnsi="Arial" w:cs="Arial"/>
          <w:b/>
          <w:sz w:val="24"/>
          <w:szCs w:val="24"/>
        </w:rPr>
        <w:t>márc. 16.) (</w:t>
      </w:r>
      <w:r w:rsidRPr="00233872">
        <w:rPr>
          <w:rFonts w:ascii="Arial" w:hAnsi="Arial" w:cs="Arial"/>
          <w:sz w:val="24"/>
          <w:szCs w:val="24"/>
        </w:rPr>
        <w:t>7 csapat vett részt</w:t>
      </w:r>
      <w:r w:rsidRPr="00233872">
        <w:rPr>
          <w:rFonts w:ascii="Arial" w:hAnsi="Arial" w:cs="Arial"/>
          <w:b/>
          <w:sz w:val="24"/>
          <w:szCs w:val="24"/>
        </w:rPr>
        <w:t>):</w:t>
      </w:r>
    </w:p>
    <w:p w:rsidR="00233872" w:rsidRDefault="00233872" w:rsidP="00233872">
      <w:pPr>
        <w:spacing w:after="0"/>
        <w:rPr>
          <w:rFonts w:ascii="Arial" w:hAnsi="Arial" w:cs="Arial"/>
          <w:sz w:val="24"/>
          <w:szCs w:val="24"/>
        </w:rPr>
      </w:pPr>
      <w:r w:rsidRPr="00233872">
        <w:rPr>
          <w:rFonts w:ascii="Arial" w:hAnsi="Arial" w:cs="Arial"/>
          <w:sz w:val="24"/>
          <w:szCs w:val="24"/>
        </w:rPr>
        <w:t>Dobogós helyen nem végzett iskolánk egyik csapata sem.</w:t>
      </w:r>
    </w:p>
    <w:p w:rsidR="00233872" w:rsidRPr="00233872" w:rsidRDefault="00233872" w:rsidP="00233872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DC3F74" w:rsidRDefault="00DC3F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33872" w:rsidRPr="00233872" w:rsidRDefault="00233872" w:rsidP="00233872">
      <w:pPr>
        <w:spacing w:after="0"/>
        <w:rPr>
          <w:rFonts w:ascii="Arial" w:hAnsi="Arial" w:cs="Arial"/>
          <w:b/>
          <w:sz w:val="24"/>
          <w:szCs w:val="24"/>
        </w:rPr>
      </w:pPr>
      <w:r w:rsidRPr="00233872">
        <w:rPr>
          <w:rFonts w:ascii="Arial" w:hAnsi="Arial" w:cs="Arial"/>
          <w:b/>
          <w:sz w:val="24"/>
          <w:szCs w:val="24"/>
        </w:rPr>
        <w:lastRenderedPageBreak/>
        <w:t>Sárrét természettudósai verseny (</w:t>
      </w:r>
      <w:r>
        <w:rPr>
          <w:rFonts w:ascii="Arial" w:hAnsi="Arial" w:cs="Arial"/>
          <w:b/>
          <w:sz w:val="24"/>
          <w:szCs w:val="24"/>
        </w:rPr>
        <w:t>2016.</w:t>
      </w:r>
      <w:r w:rsidRPr="00233872">
        <w:rPr>
          <w:rFonts w:ascii="Arial" w:hAnsi="Arial" w:cs="Arial"/>
          <w:b/>
          <w:sz w:val="24"/>
          <w:szCs w:val="24"/>
        </w:rPr>
        <w:t>máj. 3.) (</w:t>
      </w:r>
      <w:r w:rsidRPr="00233872">
        <w:rPr>
          <w:rFonts w:ascii="Arial" w:hAnsi="Arial" w:cs="Arial"/>
          <w:sz w:val="24"/>
          <w:szCs w:val="24"/>
        </w:rPr>
        <w:t>8 csapat vett részt</w:t>
      </w:r>
      <w:r w:rsidRPr="00233872">
        <w:rPr>
          <w:rFonts w:ascii="Arial" w:hAnsi="Arial" w:cs="Arial"/>
          <w:b/>
          <w:sz w:val="24"/>
          <w:szCs w:val="24"/>
        </w:rPr>
        <w:t>):</w:t>
      </w:r>
    </w:p>
    <w:p w:rsidR="00233872" w:rsidRPr="00233872" w:rsidRDefault="00233872" w:rsidP="00233872">
      <w:pPr>
        <w:spacing w:after="0"/>
        <w:rPr>
          <w:rFonts w:ascii="Arial" w:hAnsi="Arial" w:cs="Arial"/>
          <w:sz w:val="24"/>
          <w:szCs w:val="24"/>
        </w:rPr>
      </w:pPr>
      <w:r w:rsidRPr="00233872">
        <w:rPr>
          <w:rFonts w:ascii="Arial" w:hAnsi="Arial" w:cs="Arial"/>
          <w:sz w:val="24"/>
          <w:szCs w:val="24"/>
        </w:rPr>
        <w:t>Dobogós helyen nem végzett iskolánk egyik csapata sem.</w:t>
      </w:r>
    </w:p>
    <w:p w:rsidR="004224BC" w:rsidRDefault="004224BC" w:rsidP="00233872">
      <w:pPr>
        <w:spacing w:after="0"/>
        <w:rPr>
          <w:rFonts w:ascii="Arial" w:hAnsi="Arial" w:cs="Arial"/>
          <w:b/>
          <w:sz w:val="24"/>
          <w:szCs w:val="24"/>
        </w:rPr>
      </w:pPr>
    </w:p>
    <w:p w:rsidR="00233872" w:rsidRPr="00233872" w:rsidRDefault="00233872" w:rsidP="00233872">
      <w:pPr>
        <w:spacing w:after="0"/>
        <w:rPr>
          <w:rFonts w:ascii="Arial" w:hAnsi="Arial" w:cs="Arial"/>
          <w:b/>
          <w:sz w:val="24"/>
          <w:szCs w:val="24"/>
        </w:rPr>
      </w:pPr>
      <w:r w:rsidRPr="00233872">
        <w:rPr>
          <w:rFonts w:ascii="Arial" w:hAnsi="Arial" w:cs="Arial"/>
          <w:b/>
          <w:sz w:val="24"/>
          <w:szCs w:val="24"/>
        </w:rPr>
        <w:t xml:space="preserve">Sárrét legjobb történészei csapatverseny </w:t>
      </w:r>
      <w:r>
        <w:rPr>
          <w:rFonts w:ascii="Arial" w:hAnsi="Arial" w:cs="Arial"/>
          <w:b/>
          <w:sz w:val="24"/>
          <w:szCs w:val="24"/>
        </w:rPr>
        <w:t>(</w:t>
      </w:r>
      <w:r w:rsidRPr="00233872">
        <w:rPr>
          <w:rFonts w:ascii="Arial" w:hAnsi="Arial" w:cs="Arial"/>
          <w:b/>
          <w:sz w:val="24"/>
          <w:szCs w:val="24"/>
        </w:rPr>
        <w:t>2016.</w:t>
      </w:r>
      <w:r>
        <w:rPr>
          <w:rFonts w:ascii="Arial" w:hAnsi="Arial" w:cs="Arial"/>
          <w:b/>
          <w:sz w:val="24"/>
          <w:szCs w:val="24"/>
        </w:rPr>
        <w:t xml:space="preserve"> május 5)</w:t>
      </w:r>
      <w:r w:rsidRPr="00233872">
        <w:rPr>
          <w:rFonts w:ascii="Arial" w:hAnsi="Arial" w:cs="Arial"/>
          <w:b/>
          <w:sz w:val="24"/>
          <w:szCs w:val="24"/>
        </w:rPr>
        <w:t xml:space="preserve"> (</w:t>
      </w:r>
      <w:r w:rsidRPr="00233872">
        <w:rPr>
          <w:rFonts w:ascii="Arial" w:hAnsi="Arial" w:cs="Arial"/>
          <w:sz w:val="24"/>
          <w:szCs w:val="24"/>
        </w:rPr>
        <w:t>5 iskola részvételével</w:t>
      </w:r>
      <w:r w:rsidRPr="00233872">
        <w:rPr>
          <w:rFonts w:ascii="Arial" w:hAnsi="Arial" w:cs="Arial"/>
          <w:b/>
          <w:sz w:val="24"/>
          <w:szCs w:val="24"/>
        </w:rPr>
        <w:t>):</w:t>
      </w:r>
    </w:p>
    <w:p w:rsidR="00233872" w:rsidRDefault="00233872" w:rsidP="00233872">
      <w:pPr>
        <w:spacing w:after="0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5. évfolyamon nem volt dobogós helyezés</w:t>
      </w:r>
    </w:p>
    <w:p w:rsidR="00233872" w:rsidRDefault="00233872" w:rsidP="002330C3">
      <w:pPr>
        <w:spacing w:after="0" w:line="240" w:lineRule="auto"/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</w:pPr>
      <w:r w:rsidRPr="00233872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6. évfolyamon (Barna Boglárka, Marton Imre Martin, Kardos Levente) I. hely</w:t>
      </w:r>
      <w:r w:rsidRPr="00233872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233872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7. évfolyamon (Kovács Gabriella, Kádár István Richárd, Rudner Csaba) III. hely</w:t>
      </w:r>
      <w:r w:rsidRPr="00233872">
        <w:rPr>
          <w:rFonts w:ascii="Arial" w:hAnsi="Arial" w:cs="Arial"/>
          <w:bCs/>
          <w:sz w:val="24"/>
          <w:szCs w:val="24"/>
          <w:shd w:val="clear" w:color="auto" w:fill="FFFFFF"/>
        </w:rPr>
        <w:br/>
      </w:r>
      <w:r w:rsidRPr="00233872">
        <w:rPr>
          <w:rStyle w:val="Kiemels2"/>
          <w:rFonts w:ascii="Arial" w:hAnsi="Arial" w:cs="Arial"/>
          <w:b w:val="0"/>
          <w:sz w:val="24"/>
          <w:szCs w:val="24"/>
          <w:shd w:val="clear" w:color="auto" w:fill="FFFFFF"/>
        </w:rPr>
        <w:t>8. évfolyamon (Cseh Eliza, Sánta Boglárka Réka, Virág Nikolett) I. hely</w:t>
      </w:r>
    </w:p>
    <w:p w:rsidR="00B23460" w:rsidRDefault="00B23460" w:rsidP="0006024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60247" w:rsidRDefault="00060247" w:rsidP="00491CD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köznevelési törvény előírásainak megfelelve ebben a tanévben is biztosítottuk a tanulóinknak a 16 óráig való benntartózkodás feltételeit. Ennek érdekében napközis tanulócsoportokat szerveztünk </w:t>
      </w:r>
      <w:r w:rsidR="002330C3">
        <w:rPr>
          <w:rFonts w:ascii="Arial" w:hAnsi="Arial" w:cs="Arial"/>
          <w:sz w:val="24"/>
          <w:szCs w:val="24"/>
        </w:rPr>
        <w:t xml:space="preserve">felső tagozaton a </w:t>
      </w:r>
      <w:r>
        <w:rPr>
          <w:rFonts w:ascii="Arial" w:hAnsi="Arial" w:cs="Arial"/>
          <w:sz w:val="24"/>
          <w:szCs w:val="24"/>
        </w:rPr>
        <w:t>délután</w:t>
      </w:r>
      <w:r w:rsidR="002330C3">
        <w:rPr>
          <w:rFonts w:ascii="Arial" w:hAnsi="Arial" w:cs="Arial"/>
          <w:sz w:val="24"/>
          <w:szCs w:val="24"/>
        </w:rPr>
        <w:t>i időszakban</w:t>
      </w:r>
      <w:r>
        <w:rPr>
          <w:rFonts w:ascii="Arial" w:hAnsi="Arial" w:cs="Arial"/>
          <w:sz w:val="24"/>
          <w:szCs w:val="24"/>
        </w:rPr>
        <w:t xml:space="preserve">. 4 napközis csoportot indítottunk, amelyben összesen </w:t>
      </w:r>
      <w:r w:rsidR="00A622DC">
        <w:rPr>
          <w:rFonts w:ascii="Arial" w:hAnsi="Arial" w:cs="Arial"/>
          <w:sz w:val="24"/>
          <w:szCs w:val="24"/>
        </w:rPr>
        <w:t xml:space="preserve">43 tanuló számára biztosítottuk a tanulási feltételeket. </w:t>
      </w:r>
    </w:p>
    <w:p w:rsidR="004928A9" w:rsidRPr="00CA3839" w:rsidRDefault="004928A9" w:rsidP="00491CD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tanév során módosítottuk az iskolai házirendet, amely bevezetésével igyekszünk az iskolában töltött időszakot feszültségmentesebbé tenni a gyerekek számára.</w:t>
      </w:r>
    </w:p>
    <w:p w:rsidR="00FB6C18" w:rsidRDefault="00FB6C18" w:rsidP="00CB41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I.3. Iskolán kívüli nevelő-oktató munka</w:t>
      </w:r>
    </w:p>
    <w:p w:rsidR="00FE3F8F" w:rsidRDefault="00A622DC" w:rsidP="00FE3F8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Ebben a tanévben is megszerveztük a tanulók békéscsabai színházlátogatásait, a hetedik és a nyolcadik osztályos tanulók több ízben vehettek részt a pályaválasztás megkönnyítését szolgáló iskolalátogatásokon, illetve ebben a tanévben is részt vehettek a nyolcadikosok a Békéscsabán megrendezett pályaválasztási börzén.  Minden osztály szervezett tanulmányi kirándulást</w:t>
      </w:r>
      <w:r w:rsidR="008E1971">
        <w:rPr>
          <w:rFonts w:ascii="Arial" w:hAnsi="Arial" w:cs="Arial"/>
          <w:sz w:val="24"/>
          <w:szCs w:val="24"/>
        </w:rPr>
        <w:t xml:space="preserve">. </w:t>
      </w:r>
    </w:p>
    <w:p w:rsidR="00FE3F8F" w:rsidRDefault="00FE3F8F" w:rsidP="00FE3F8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Ebben a tanévben első alkalommal a hetedik évfolyamos tanulók részt vettek a „Határtalanul” pályázaton, amely keretében 40 fő hetedik évfolyamos tanuló 3 napos Szlovákiai kiránduláson vehetett részt. A pályázat nem csak a kirándulást tartalmazta, hanem különböző foglalkozások keretein belül ismereteket szerezhettek a tanulók a határon túl élő magyarság életéről is. </w:t>
      </w:r>
    </w:p>
    <w:p w:rsidR="008E1971" w:rsidRPr="00A622DC" w:rsidRDefault="008E1971" w:rsidP="002330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Tanulóink részt vettek a városi rendezvényeken, ünnepi műsorokon. </w:t>
      </w:r>
    </w:p>
    <w:p w:rsidR="00FB6C18" w:rsidRDefault="00FB6C18" w:rsidP="00CB41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I.4. Iskolai hagyományok, rendezvények</w:t>
      </w:r>
    </w:p>
    <w:p w:rsidR="008E1971" w:rsidRDefault="00B2624B" w:rsidP="00E775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Iskolánk sokrétű hagyományokkal rendelkezik. Az </w:t>
      </w:r>
      <w:r w:rsidR="00FC12FA">
        <w:rPr>
          <w:rFonts w:ascii="Arial" w:hAnsi="Arial" w:cs="Arial"/>
          <w:sz w:val="24"/>
          <w:szCs w:val="24"/>
        </w:rPr>
        <w:t>iskolaéves</w:t>
      </w:r>
      <w:r>
        <w:rPr>
          <w:rFonts w:ascii="Arial" w:hAnsi="Arial" w:cs="Arial"/>
          <w:sz w:val="24"/>
          <w:szCs w:val="24"/>
        </w:rPr>
        <w:t xml:space="preserve"> eseménynaptárában tervezett programokat sikeresen megvalósítottuk.</w:t>
      </w:r>
      <w:r w:rsidR="00E50676">
        <w:rPr>
          <w:rFonts w:ascii="Arial" w:hAnsi="Arial" w:cs="Arial"/>
          <w:sz w:val="24"/>
          <w:szCs w:val="24"/>
        </w:rPr>
        <w:t>A tanév elején megrendeztük</w:t>
      </w:r>
      <w:r w:rsidR="004224BC">
        <w:rPr>
          <w:rFonts w:ascii="Arial" w:hAnsi="Arial" w:cs="Arial"/>
          <w:sz w:val="24"/>
          <w:szCs w:val="24"/>
        </w:rPr>
        <w:t>,</w:t>
      </w:r>
      <w:r w:rsidR="00E50676">
        <w:rPr>
          <w:rFonts w:ascii="Arial" w:hAnsi="Arial" w:cs="Arial"/>
          <w:sz w:val="24"/>
          <w:szCs w:val="24"/>
        </w:rPr>
        <w:t xml:space="preserve"> iskolánk névadójának a születésnapján a hagyományos Tüköry napot. Játékos vetélkedő keretében emlékeztünk ebben a tanévben is Tüköry Lajosra, városunk szülöttére. </w:t>
      </w:r>
    </w:p>
    <w:p w:rsidR="00270ED2" w:rsidRDefault="00270ED2" w:rsidP="00E775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idei tanévben is megemlékeztünk a nemzeti ünnepeinkről október 23-ról és március 15-ről. Iskolánk tanulói szolgáltatták az ünnepi műsort ezen alkalmakból a városi rendezvényeken is.  </w:t>
      </w:r>
    </w:p>
    <w:p w:rsidR="00270ED2" w:rsidRDefault="00270ED2" w:rsidP="00E775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Szintén megrendeztük a karácsonyi játszóházat, amellyel ebben az évben is kapcsol</w:t>
      </w:r>
      <w:r w:rsidR="00DD17DC">
        <w:rPr>
          <w:rFonts w:ascii="Arial" w:hAnsi="Arial" w:cs="Arial"/>
          <w:sz w:val="24"/>
          <w:szCs w:val="24"/>
        </w:rPr>
        <w:t xml:space="preserve">ódtunk a városi rendezvényhez a Ladányi Karácsonyhoz. A Ladányi Karácsony műsorán most is szerepet vállalt az iskolai színjátszó csoport és egy alsós osztály. A játszóház programjainak lebonyolítása során problémákat észleltünk, amelyeket a következő évben </w:t>
      </w:r>
      <w:r w:rsidR="00EF72E5">
        <w:rPr>
          <w:rFonts w:ascii="Arial" w:hAnsi="Arial" w:cs="Arial"/>
          <w:sz w:val="24"/>
          <w:szCs w:val="24"/>
        </w:rPr>
        <w:t>más</w:t>
      </w:r>
      <w:r w:rsidR="00DD17DC">
        <w:rPr>
          <w:rFonts w:ascii="Arial" w:hAnsi="Arial" w:cs="Arial"/>
          <w:sz w:val="24"/>
          <w:szCs w:val="24"/>
        </w:rPr>
        <w:t>fajta szervezéssel igyekszünk kiküszöbölni.</w:t>
      </w:r>
    </w:p>
    <w:p w:rsidR="00DD17DC" w:rsidRDefault="00672C94" w:rsidP="00E775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nyolcadik évfolyamosok is megrendezték a szokásos iskolai rendezvényeiket a karácsonyi discot és a farsangi bálat, amelyek bevételét a tanév végi költsége</w:t>
      </w:r>
      <w:r w:rsidR="004224B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 fedezésére fordítot</w:t>
      </w:r>
      <w:r w:rsidR="004224BC">
        <w:rPr>
          <w:rFonts w:ascii="Arial" w:hAnsi="Arial" w:cs="Arial"/>
          <w:sz w:val="24"/>
          <w:szCs w:val="24"/>
        </w:rPr>
        <w:t>hatt</w:t>
      </w:r>
      <w:r>
        <w:rPr>
          <w:rFonts w:ascii="Arial" w:hAnsi="Arial" w:cs="Arial"/>
          <w:sz w:val="24"/>
          <w:szCs w:val="24"/>
        </w:rPr>
        <w:t xml:space="preserve">ák. </w:t>
      </w:r>
      <w:r w:rsidR="008939C6">
        <w:rPr>
          <w:rFonts w:ascii="Arial" w:hAnsi="Arial" w:cs="Arial"/>
          <w:sz w:val="24"/>
          <w:szCs w:val="24"/>
        </w:rPr>
        <w:t xml:space="preserve">A farsangi bálhoz kapcsolódó hagyományos rendezvényünk a Kisze-hajtás ebben az évben is nagy sikernek örvendett a gyerekek körében. </w:t>
      </w:r>
    </w:p>
    <w:p w:rsidR="00E77553" w:rsidRDefault="00E77553" w:rsidP="00E775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Megrendezésre kerültek ebben a tanévben is az óvoda-iskola átmenetet támogató programok. </w:t>
      </w:r>
      <w:r w:rsidRPr="00E77553">
        <w:rPr>
          <w:rFonts w:ascii="Arial" w:hAnsi="Arial" w:cs="Arial"/>
          <w:sz w:val="24"/>
          <w:szCs w:val="24"/>
        </w:rPr>
        <w:t>Április 7-én a nagycsoportos óvodásokat vártuk egy közös rendezvényre a Víz világnapja alkalmából. Április 27-én az óvodások várt</w:t>
      </w:r>
      <w:r>
        <w:rPr>
          <w:rFonts w:ascii="Arial" w:hAnsi="Arial" w:cs="Arial"/>
          <w:sz w:val="24"/>
          <w:szCs w:val="24"/>
        </w:rPr>
        <w:t>á</w:t>
      </w:r>
      <w:r w:rsidRPr="00E77553"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 w:cs="Arial"/>
          <w:sz w:val="24"/>
          <w:szCs w:val="24"/>
        </w:rPr>
        <w:t>az elsősöket</w:t>
      </w:r>
      <w:r w:rsidRPr="00E77553">
        <w:rPr>
          <w:rFonts w:ascii="Arial" w:hAnsi="Arial" w:cs="Arial"/>
          <w:sz w:val="24"/>
          <w:szCs w:val="24"/>
        </w:rPr>
        <w:t xml:space="preserve"> a Föld napja </w:t>
      </w:r>
      <w:r w:rsidR="00270ED2">
        <w:rPr>
          <w:rFonts w:ascii="Arial" w:hAnsi="Arial" w:cs="Arial"/>
          <w:sz w:val="24"/>
          <w:szCs w:val="24"/>
        </w:rPr>
        <w:t>rendezvényére</w:t>
      </w:r>
      <w:r w:rsidRPr="00E77553">
        <w:rPr>
          <w:rFonts w:ascii="Arial" w:hAnsi="Arial" w:cs="Arial"/>
          <w:sz w:val="24"/>
          <w:szCs w:val="24"/>
        </w:rPr>
        <w:t xml:space="preserve">. Május 11-én, a </w:t>
      </w:r>
      <w:r w:rsidR="002330C3">
        <w:rPr>
          <w:rFonts w:ascii="Arial" w:hAnsi="Arial" w:cs="Arial"/>
          <w:sz w:val="24"/>
          <w:szCs w:val="24"/>
        </w:rPr>
        <w:t>„</w:t>
      </w:r>
      <w:r w:rsidRPr="00E77553">
        <w:rPr>
          <w:rFonts w:ascii="Arial" w:hAnsi="Arial" w:cs="Arial"/>
          <w:sz w:val="24"/>
          <w:szCs w:val="24"/>
        </w:rPr>
        <w:t>Madarak és fák</w:t>
      </w:r>
      <w:r w:rsidR="002330C3">
        <w:rPr>
          <w:rFonts w:ascii="Arial" w:hAnsi="Arial" w:cs="Arial"/>
          <w:sz w:val="24"/>
          <w:szCs w:val="24"/>
        </w:rPr>
        <w:t>”</w:t>
      </w:r>
      <w:r w:rsidRPr="00E77553">
        <w:rPr>
          <w:rFonts w:ascii="Arial" w:hAnsi="Arial" w:cs="Arial"/>
          <w:sz w:val="24"/>
          <w:szCs w:val="24"/>
        </w:rPr>
        <w:t xml:space="preserve"> napja alkalmából egy vetélkedőt szervezt</w:t>
      </w:r>
      <w:r>
        <w:rPr>
          <w:rFonts w:ascii="Arial" w:hAnsi="Arial" w:cs="Arial"/>
          <w:sz w:val="24"/>
          <w:szCs w:val="24"/>
        </w:rPr>
        <w:t>ünk</w:t>
      </w:r>
      <w:r w:rsidRPr="00E77553">
        <w:rPr>
          <w:rFonts w:ascii="Arial" w:hAnsi="Arial" w:cs="Arial"/>
          <w:sz w:val="24"/>
          <w:szCs w:val="24"/>
        </w:rPr>
        <w:t>, ahol az első, második osztályosok valamint a leendő elsősök akadálypályákon keresztül ismerkedhettek. Június 2-án Iskolakóstolgató-t tartottunk a nagycsoportosoknak, ahol egy tanítási órán vehettek részt az elsősökkel együtt.</w:t>
      </w:r>
    </w:p>
    <w:p w:rsidR="00E77553" w:rsidRDefault="00FC12FA" w:rsidP="00E775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Ebben a tanévben is megtartottuk tematikus heteinket mind az alsó, mind pedig a felső tagozatban. Az egészségnevelési héten is és a környezetvédelmi héten is változatos programokon vehettek részt a tanulók. </w:t>
      </w:r>
      <w:r w:rsidR="00422884">
        <w:rPr>
          <w:rFonts w:ascii="Arial" w:hAnsi="Arial" w:cs="Arial"/>
          <w:sz w:val="24"/>
          <w:szCs w:val="24"/>
        </w:rPr>
        <w:t xml:space="preserve">A környezetvédelmi hét keretein belül hulladékgyűjtést tartottunk, amely szintén hozzájárult az osztályok költségeihez a tanulmányi kirándulások szervezése során. </w:t>
      </w:r>
      <w:r>
        <w:rPr>
          <w:rFonts w:ascii="Arial" w:hAnsi="Arial" w:cs="Arial"/>
          <w:sz w:val="24"/>
          <w:szCs w:val="24"/>
        </w:rPr>
        <w:t>Az idegen nyelvi napokat személyi feltételek hiányában nem tudtuk megrendezni.</w:t>
      </w:r>
    </w:p>
    <w:p w:rsidR="002330C3" w:rsidRDefault="002330C3" w:rsidP="00E775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hagyományoknak megfelelően mind alsó, mind felső tagozaton megrendeztük a zenei vetélkedőt, a takarékossági vetélkedőt,</w:t>
      </w:r>
      <w:r w:rsidR="004224BC">
        <w:rPr>
          <w:rFonts w:ascii="Arial" w:hAnsi="Arial" w:cs="Arial"/>
          <w:sz w:val="24"/>
          <w:szCs w:val="24"/>
        </w:rPr>
        <w:t xml:space="preserve">valamint </w:t>
      </w:r>
      <w:r>
        <w:rPr>
          <w:rFonts w:ascii="Arial" w:hAnsi="Arial" w:cs="Arial"/>
          <w:sz w:val="24"/>
          <w:szCs w:val="24"/>
        </w:rPr>
        <w:t xml:space="preserve"> a „Madarak és fák” napját. </w:t>
      </w:r>
    </w:p>
    <w:p w:rsidR="00FB6C18" w:rsidRDefault="00FB6C18" w:rsidP="00CB41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  <w:r w:rsidR="00E23C91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 Mérések-értékelések tapasztalatai</w:t>
      </w:r>
    </w:p>
    <w:p w:rsidR="006C2631" w:rsidRDefault="006C2631" w:rsidP="004948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iskolában alsó tagozaton a tanítók által összeállított egysé</w:t>
      </w:r>
      <w:r w:rsidR="0049485F">
        <w:rPr>
          <w:rFonts w:ascii="Arial" w:hAnsi="Arial" w:cs="Arial"/>
          <w:sz w:val="24"/>
          <w:szCs w:val="24"/>
        </w:rPr>
        <w:t>ges mérőrendszert alkalmaznak a</w:t>
      </w:r>
      <w:r>
        <w:rPr>
          <w:rFonts w:ascii="Arial" w:hAnsi="Arial" w:cs="Arial"/>
          <w:sz w:val="24"/>
          <w:szCs w:val="24"/>
        </w:rPr>
        <w:t xml:space="preserve">, amelyet félévkor és év végén íratnak a diákokkal. Felső tagozatban ezeket a méréseket évfolyam szinten egyeztetik a pedagógusok azoknál a tantárgyaknál, ahol több pedagógus tanít egy tantárgyat egy évfolyamon. </w:t>
      </w:r>
    </w:p>
    <w:p w:rsidR="00A74FCF" w:rsidRDefault="00A74F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F2AF6" w:rsidRDefault="00CF2AF6" w:rsidP="00CB413B">
      <w:pPr>
        <w:rPr>
          <w:rFonts w:ascii="Arial" w:hAnsi="Arial" w:cs="Arial"/>
          <w:b/>
          <w:sz w:val="24"/>
          <w:szCs w:val="24"/>
        </w:rPr>
      </w:pPr>
      <w:r w:rsidRPr="00CF2AF6">
        <w:rPr>
          <w:rFonts w:ascii="Arial" w:hAnsi="Arial" w:cs="Arial"/>
          <w:b/>
          <w:sz w:val="24"/>
          <w:szCs w:val="24"/>
        </w:rPr>
        <w:lastRenderedPageBreak/>
        <w:t>A 2014/2015-ös tanév országos méréseinek eredményei</w:t>
      </w:r>
      <w:r>
        <w:rPr>
          <w:rFonts w:ascii="Arial" w:hAnsi="Arial" w:cs="Arial"/>
          <w:b/>
          <w:sz w:val="24"/>
          <w:szCs w:val="24"/>
        </w:rPr>
        <w:t>:</w:t>
      </w:r>
    </w:p>
    <w:p w:rsidR="00CF2AF6" w:rsidRDefault="00CF2AF6" w:rsidP="00CF2AF6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Netfit mérés</w:t>
      </w:r>
    </w:p>
    <w:p w:rsidR="00CF2AF6" w:rsidRDefault="00CF2AF6" w:rsidP="00CF2AF6">
      <w:pPr>
        <w:ind w:left="360" w:firstLine="348"/>
        <w:jc w:val="both"/>
        <w:rPr>
          <w:rFonts w:ascii="Trebuchet MS" w:hAnsi="Trebuchet MS"/>
          <w:color w:val="58585A"/>
          <w:sz w:val="21"/>
          <w:szCs w:val="21"/>
          <w:shd w:val="clear" w:color="auto" w:fill="FFFFFF"/>
        </w:rPr>
      </w:pPr>
      <w:r w:rsidRPr="00CF2AF6">
        <w:rPr>
          <w:rFonts w:ascii="Arial" w:hAnsi="Arial" w:cs="Arial"/>
          <w:sz w:val="24"/>
          <w:szCs w:val="24"/>
          <w:shd w:val="clear" w:color="auto" w:fill="FFFFFF"/>
        </w:rPr>
        <w:t xml:space="preserve">2014. október 27-én </w:t>
      </w:r>
      <w:r>
        <w:rPr>
          <w:rFonts w:ascii="Arial" w:hAnsi="Arial" w:cs="Arial"/>
          <w:sz w:val="24"/>
          <w:szCs w:val="24"/>
          <w:shd w:val="clear" w:color="auto" w:fill="FFFFFF"/>
        </w:rPr>
        <w:t>jelent meg</w:t>
      </w:r>
      <w:r w:rsidRPr="00CF2AF6">
        <w:rPr>
          <w:rFonts w:ascii="Arial" w:hAnsi="Arial" w:cs="Arial"/>
          <w:sz w:val="24"/>
          <w:szCs w:val="24"/>
          <w:shd w:val="clear" w:color="auto" w:fill="FFFFFF"/>
        </w:rPr>
        <w:t xml:space="preserve"> a 20/2012. (VIII.31.) </w:t>
      </w:r>
      <w:hyperlink r:id="rId12" w:history="1">
        <w:r w:rsidRPr="00CF2AF6">
          <w:rPr>
            <w:rStyle w:val="Kiemels2"/>
            <w:rFonts w:ascii="Arial" w:hAnsi="Arial" w:cs="Arial"/>
            <w:sz w:val="24"/>
            <w:szCs w:val="24"/>
            <w:shd w:val="clear" w:color="auto" w:fill="FFFFFF"/>
          </w:rPr>
          <w:t>EMMI rendelet</w:t>
        </w:r>
      </w:hyperlink>
      <w:r w:rsidRPr="00CF2AF6">
        <w:rPr>
          <w:rFonts w:ascii="Arial" w:hAnsi="Arial" w:cs="Arial"/>
          <w:sz w:val="24"/>
          <w:szCs w:val="24"/>
          <w:shd w:val="clear" w:color="auto" w:fill="FFFFFF"/>
        </w:rPr>
        <w:t> módosítás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CF2AF6">
        <w:rPr>
          <w:rFonts w:ascii="Arial" w:hAnsi="Arial" w:cs="Arial"/>
          <w:sz w:val="24"/>
          <w:szCs w:val="24"/>
          <w:shd w:val="clear" w:color="auto" w:fill="FFFFFF"/>
        </w:rPr>
        <w:t>, amely nevesíti a NETFIT-et, mint a tanulók fizikai fittségi mérésének rendszerét, valamint szabályozza annak tartalmi kereteit. Ennek köszönhetően most már minden érintett iskolában a  NETFIT® rendszer segítségével mérik fel a testnevelők a diákok fittségi állapotát az adott tanév meghatározott mérési időszakában</w:t>
      </w:r>
      <w:r w:rsidRPr="00CF2AF6">
        <w:rPr>
          <w:rFonts w:ascii="Trebuchet MS" w:hAnsi="Trebuchet MS"/>
          <w:color w:val="58585A"/>
          <w:sz w:val="21"/>
          <w:szCs w:val="21"/>
          <w:shd w:val="clear" w:color="auto" w:fill="FFFFFF"/>
        </w:rPr>
        <w:t>.</w:t>
      </w:r>
      <w:r w:rsidRPr="00CF2AF6">
        <w:rPr>
          <w:rFonts w:ascii="Arial" w:hAnsi="Arial" w:cs="Arial"/>
          <w:sz w:val="24"/>
          <w:szCs w:val="24"/>
          <w:shd w:val="clear" w:color="auto" w:fill="FFFFFF"/>
        </w:rPr>
        <w:t>A NETFIT 4 fittségi profilban 9 mérés segítségével jellemzi a tanulók állóképességét, erejét, hajlékonyságát és testösszetételét. A mérések eredményei teszttől függően két illetve három zónába kerülhetnek. Egészségzónába, fejlesztési zónába, fokozott fejlesztési zónába.</w:t>
      </w:r>
      <w:r w:rsidR="0049485F">
        <w:rPr>
          <w:rFonts w:ascii="Arial" w:hAnsi="Arial" w:cs="Arial"/>
          <w:sz w:val="24"/>
          <w:szCs w:val="24"/>
          <w:shd w:val="clear" w:color="auto" w:fill="FFFFFF"/>
        </w:rPr>
        <w:t>A NETFIT mérés intézményi szintű eredményei külön mellékletben találhatók.</w:t>
      </w:r>
    </w:p>
    <w:p w:rsidR="00CF2AF6" w:rsidRDefault="00CF2AF6" w:rsidP="00CF2AF6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F2AF6">
        <w:rPr>
          <w:rFonts w:ascii="Arial" w:hAnsi="Arial" w:cs="Arial"/>
          <w:b/>
          <w:sz w:val="24"/>
          <w:szCs w:val="24"/>
        </w:rPr>
        <w:t>Az idegennyelvi mérés</w:t>
      </w:r>
    </w:p>
    <w:p w:rsidR="006E2078" w:rsidRDefault="006E2078" w:rsidP="006E2078">
      <w:pPr>
        <w:spacing w:after="0"/>
        <w:ind w:left="357" w:firstLine="34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E2078">
        <w:rPr>
          <w:rFonts w:ascii="Arial" w:hAnsi="Arial" w:cs="Arial"/>
          <w:color w:val="000000"/>
          <w:sz w:val="24"/>
          <w:szCs w:val="24"/>
          <w:shd w:val="clear" w:color="auto" w:fill="FFFFFF"/>
        </w:rPr>
        <w:t>Az idegen nyelvi mérést az Oktatási Hivatal (a továbbiakban: hivatal) szervezi meg az iskolák 6. és 8. évfolyamán angol vagy német nyelvet első idegen nyelvként tanulók körében a két tanítási nyelvű általános iskolai képzésben részt vevők kivételével. A tanulók idegen nyelvi szövegértési készségeit vizsgáló mérőeszközöket a Hivatal készíti el a 6. évfolyamon a Közös európai referenciakeret (a továbbiakban: KER) szerinti A1, a 8. évfolyamon a KER szerinti A2 szinten.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Ennek a mérésnek intézményi szintre nincs lebontott eredménye, országos szinten jelent meg a korosztály nyelvi szintjének kiértékelése. Az országos szintű kiértékelés tanulmánya elérhető</w:t>
      </w:r>
      <w:r w:rsidR="002A20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az oktatási hivatal honlapján:</w:t>
      </w:r>
      <w:hyperlink r:id="rId13" w:history="1">
        <w:r w:rsidR="002A206B" w:rsidRPr="00A80D88">
          <w:rPr>
            <w:rStyle w:val="Hiperhivatkozs"/>
            <w:rFonts w:ascii="Arial" w:hAnsi="Arial" w:cs="Arial"/>
            <w:sz w:val="24"/>
            <w:szCs w:val="24"/>
            <w:shd w:val="clear" w:color="auto" w:fill="FFFFFF"/>
          </w:rPr>
          <w:t>http://www.oktatas.hu/pub_bin/dload/kozoktatas/meresek/idegen_nyelvi_meres/idegen_nyelvi_meres_tanulmany2015.pdf</w:t>
        </w:r>
      </w:hyperlink>
      <w:r w:rsidR="002A20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linken.</w:t>
      </w:r>
    </w:p>
    <w:p w:rsidR="002A206B" w:rsidRPr="006E2078" w:rsidRDefault="002A206B" w:rsidP="006E2078">
      <w:pPr>
        <w:spacing w:after="0"/>
        <w:ind w:left="357" w:firstLine="346"/>
        <w:jc w:val="both"/>
        <w:rPr>
          <w:rFonts w:ascii="Arial" w:hAnsi="Arial" w:cs="Arial"/>
          <w:b/>
          <w:sz w:val="24"/>
          <w:szCs w:val="24"/>
        </w:rPr>
      </w:pPr>
    </w:p>
    <w:p w:rsidR="00CF2AF6" w:rsidRDefault="00CF2AF6" w:rsidP="00CF2AF6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Országos kompetenciamérés</w:t>
      </w:r>
    </w:p>
    <w:p w:rsidR="002A206B" w:rsidRPr="002A206B" w:rsidRDefault="002A206B" w:rsidP="002A206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országos kompetenciamérés eredményeinek intézményi szintű kiértékelését külön lefűzött dokumentumban mellékeltük.</w:t>
      </w:r>
    </w:p>
    <w:p w:rsidR="006C2631" w:rsidRPr="006C2631" w:rsidRDefault="006C2631" w:rsidP="00CB4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Ebben a tanévben is lebonyolítottuk az országos méréseket, amelyeknek eredményei a következő tanév folyamán lesznek elérhetőek. </w:t>
      </w:r>
    </w:p>
    <w:p w:rsidR="00FB6C18" w:rsidRDefault="00FB6C18" w:rsidP="00CB41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  <w:r w:rsidR="0049485F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 Ellenőrzések területei és tapasztalatai</w:t>
      </w:r>
    </w:p>
    <w:p w:rsidR="00B80161" w:rsidRDefault="004224BC" w:rsidP="00DC3F7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20/2012-es (VIII.31) EMMI rendelet előírja az intézményi önértékelést. Az iskolában  </w:t>
      </w:r>
      <w:r w:rsidR="00B80161" w:rsidRPr="00B80161">
        <w:rPr>
          <w:rFonts w:ascii="Arial" w:hAnsi="Arial" w:cs="Arial"/>
          <w:sz w:val="24"/>
          <w:szCs w:val="24"/>
        </w:rPr>
        <w:t xml:space="preserve"> 2015/</w:t>
      </w:r>
      <w:r w:rsidR="00B80161">
        <w:rPr>
          <w:rFonts w:ascii="Arial" w:hAnsi="Arial" w:cs="Arial"/>
          <w:sz w:val="24"/>
          <w:szCs w:val="24"/>
        </w:rPr>
        <w:t>2016-os tanévben megalakult a belső ellenőrzési munkacsoport</w:t>
      </w:r>
      <w:r>
        <w:rPr>
          <w:rFonts w:ascii="Arial" w:hAnsi="Arial" w:cs="Arial"/>
          <w:sz w:val="24"/>
          <w:szCs w:val="24"/>
        </w:rPr>
        <w:t>, amelynek vezetésével Földi Erikát, pedagógus szakértő kollégámat bíztam meg. A rendelkezés eredeti szabálya szerint az intézményben 2 évente teljes önértékelést kell végezni</w:t>
      </w:r>
      <w:r w:rsidR="00B8016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Ennek tudatában tervezte meg a munkacsoport a belső önellenőrzési munkát a tanévre. A tantestület egyik fele </w:t>
      </w:r>
      <w:r w:rsidR="00EC1DB9">
        <w:rPr>
          <w:rFonts w:ascii="Arial" w:hAnsi="Arial" w:cs="Arial"/>
          <w:sz w:val="24"/>
          <w:szCs w:val="24"/>
        </w:rPr>
        <w:t xml:space="preserve">bekerült az ellenőrzési tervbe, míg a másik fele végezte az ellenőrzést. Ez a feladat ekkora mennyiségben nagyon nagy terhet jelentett a pedagógusok számára. Szerencsére a rendelet módosult, nem kétévente </w:t>
      </w:r>
      <w:r w:rsidR="00EC1DB9">
        <w:rPr>
          <w:rFonts w:ascii="Arial" w:hAnsi="Arial" w:cs="Arial"/>
          <w:sz w:val="24"/>
          <w:szCs w:val="24"/>
        </w:rPr>
        <w:lastRenderedPageBreak/>
        <w:t>kell a teljes intézményi önértékelést elvégezni, hanem ötévente. Így a továbbiakban az ellenőrzési munka racionálisabban tervezhető, és az ellenőrzést jobban megtudjuk feleltetni a szakmai szempontoknak.</w:t>
      </w:r>
    </w:p>
    <w:p w:rsidR="0049485F" w:rsidRPr="00EC1DB9" w:rsidRDefault="00EC1DB9" w:rsidP="00DC3F7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tanév folyamán 4 pedagógus sikeres minősítése történt meg. 2016. január 1-től két pedagógus (Varga Gabriella, Pardi Rita) így gyakornoki besorolásból pedagógus I kategóriába került, míg 2017. január 1-től szintén két pedagógus (Takács Lőrincné, Sántáné Tóth Éva) kerül pedagógus I kategóriából pedagógus II kategóriába. A következő évre hárman vállalták </w:t>
      </w:r>
      <w:r w:rsidR="004928A9">
        <w:rPr>
          <w:rFonts w:ascii="Arial" w:hAnsi="Arial" w:cs="Arial"/>
          <w:sz w:val="24"/>
          <w:szCs w:val="24"/>
        </w:rPr>
        <w:t>ezt a</w:t>
      </w:r>
      <w:r>
        <w:rPr>
          <w:rFonts w:ascii="Arial" w:hAnsi="Arial" w:cs="Arial"/>
          <w:sz w:val="24"/>
          <w:szCs w:val="24"/>
        </w:rPr>
        <w:t xml:space="preserve"> megmérettetést</w:t>
      </w:r>
    </w:p>
    <w:p w:rsidR="00CB413B" w:rsidRPr="00D85643" w:rsidRDefault="00CB413B" w:rsidP="00D8564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D85643">
        <w:rPr>
          <w:rFonts w:ascii="Arial" w:hAnsi="Arial" w:cs="Arial"/>
          <w:b/>
          <w:sz w:val="32"/>
          <w:szCs w:val="32"/>
        </w:rPr>
        <w:t>Személyiség- és közösségfejlesztés</w:t>
      </w:r>
    </w:p>
    <w:p w:rsidR="00FB6C18" w:rsidRDefault="006E08B1" w:rsidP="00CB413B">
      <w:pPr>
        <w:rPr>
          <w:rFonts w:ascii="Arial" w:hAnsi="Arial" w:cs="Arial"/>
          <w:b/>
          <w:sz w:val="24"/>
          <w:szCs w:val="24"/>
        </w:rPr>
      </w:pPr>
      <w:r w:rsidRPr="006E08B1">
        <w:rPr>
          <w:rFonts w:ascii="Arial" w:hAnsi="Arial" w:cs="Arial"/>
          <w:b/>
          <w:sz w:val="24"/>
          <w:szCs w:val="24"/>
        </w:rPr>
        <w:t>Statisztikai mutatók</w:t>
      </w:r>
    </w:p>
    <w:p w:rsidR="006E08B1" w:rsidRDefault="006E08B1" w:rsidP="00AF435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Iskolánk tanulói létszáma évről évre csökken. Ez a következő tanévben is előreláthatólag továbbra is csökken. Ebben a tanévben 51 nyolcadikos tanuló ballagott el, és ezzel szemben 4</w:t>
      </w:r>
      <w:r w:rsidR="00FA6FAB">
        <w:rPr>
          <w:rFonts w:ascii="Arial" w:hAnsi="Arial" w:cs="Arial"/>
          <w:sz w:val="24"/>
          <w:szCs w:val="24"/>
        </w:rPr>
        <w:t xml:space="preserve">2 első osztályos iratkozott be. </w:t>
      </w:r>
      <w:r w:rsidR="00AD4CAF">
        <w:rPr>
          <w:rFonts w:ascii="Arial" w:hAnsi="Arial" w:cs="Arial"/>
          <w:sz w:val="24"/>
          <w:szCs w:val="24"/>
        </w:rPr>
        <w:t>Az alábbi grafikon szemlélteti a tanulói összetételt is.</w:t>
      </w:r>
      <w:r w:rsidR="00AF4354">
        <w:rPr>
          <w:rFonts w:ascii="Arial" w:hAnsi="Arial" w:cs="Arial"/>
          <w:sz w:val="24"/>
          <w:szCs w:val="24"/>
        </w:rPr>
        <w:t xml:space="preserve"> A HH/HHH-s tanulók számának hirtelen emelkedése a 2013/2014-es tanévben jogszabályváltozás miatt következett be.</w:t>
      </w:r>
    </w:p>
    <w:p w:rsidR="00370D71" w:rsidRDefault="00370D71" w:rsidP="00AD4CAF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4819650" cy="2924175"/>
            <wp:effectExtent l="1905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3F8F" w:rsidRPr="005D0FD4" w:rsidRDefault="00FA17FB" w:rsidP="00FE3F8F">
      <w:pPr>
        <w:ind w:firstLine="708"/>
        <w:rPr>
          <w:rFonts w:ascii="Arial" w:hAnsi="Arial" w:cs="Arial"/>
          <w:sz w:val="24"/>
          <w:szCs w:val="24"/>
        </w:rPr>
      </w:pPr>
      <w:r w:rsidRPr="005D0FD4">
        <w:rPr>
          <w:rFonts w:ascii="Arial" w:hAnsi="Arial" w:cs="Arial"/>
          <w:sz w:val="24"/>
          <w:szCs w:val="24"/>
        </w:rPr>
        <w:t>Az állami gondozottak száma 61 fő volt a tanév végén.</w:t>
      </w:r>
    </w:p>
    <w:p w:rsidR="00FE3F8F" w:rsidRDefault="004928A9" w:rsidP="005D0F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0FD4">
        <w:rPr>
          <w:rFonts w:ascii="Arial" w:hAnsi="Arial" w:cs="Arial"/>
          <w:sz w:val="24"/>
          <w:szCs w:val="24"/>
        </w:rPr>
        <w:t>A tanulók személyiségfejlesztése minden pedagógus feladata</w:t>
      </w:r>
      <w:r w:rsidR="005D0FD4" w:rsidRPr="005D0FD4">
        <w:rPr>
          <w:rFonts w:ascii="Arial" w:hAnsi="Arial" w:cs="Arial"/>
          <w:sz w:val="24"/>
          <w:szCs w:val="24"/>
        </w:rPr>
        <w:t>, a pedagógus munkakör része</w:t>
      </w:r>
      <w:r w:rsidRPr="005D0FD4">
        <w:rPr>
          <w:rFonts w:ascii="Arial" w:hAnsi="Arial" w:cs="Arial"/>
          <w:sz w:val="24"/>
          <w:szCs w:val="24"/>
        </w:rPr>
        <w:t>.</w:t>
      </w:r>
      <w:r w:rsidR="005D0FD4" w:rsidRPr="005D0FD4">
        <w:rPr>
          <w:rFonts w:ascii="Arial" w:hAnsi="Arial" w:cs="Arial"/>
          <w:sz w:val="24"/>
          <w:szCs w:val="24"/>
        </w:rPr>
        <w:t xml:space="preserve"> A nevelő-oktató munka során akaratlanul is fejlesztjük a tanulók</w:t>
      </w:r>
      <w:r w:rsidR="005D0FD4">
        <w:rPr>
          <w:rFonts w:ascii="Arial" w:hAnsi="Arial" w:cs="Arial"/>
          <w:sz w:val="24"/>
          <w:szCs w:val="24"/>
        </w:rPr>
        <w:t xml:space="preserve"> személyiségét, emellett az osztályfőnöki munka egyik elsődleges feladata az osztály tanulóinak tudatos, tervezett személyiségfejlesztése. </w:t>
      </w:r>
      <w:r>
        <w:rPr>
          <w:rFonts w:ascii="Arial" w:hAnsi="Arial" w:cs="Arial"/>
          <w:sz w:val="24"/>
          <w:szCs w:val="24"/>
        </w:rPr>
        <w:t>A fejlesztés folytonos a tanórákon és a tanórán kívüli foglalkozásokon</w:t>
      </w:r>
      <w:r w:rsidR="00A539D1">
        <w:rPr>
          <w:rFonts w:ascii="Arial" w:hAnsi="Arial" w:cs="Arial"/>
          <w:sz w:val="24"/>
          <w:szCs w:val="24"/>
        </w:rPr>
        <w:t xml:space="preserve"> is.</w:t>
      </w:r>
      <w:r w:rsidR="005D0FD4">
        <w:rPr>
          <w:rFonts w:ascii="Arial" w:hAnsi="Arial" w:cs="Arial"/>
          <w:sz w:val="24"/>
          <w:szCs w:val="24"/>
        </w:rPr>
        <w:t>Ezen kívül a</w:t>
      </w:r>
      <w:r w:rsidR="00FE3F8F">
        <w:rPr>
          <w:rFonts w:ascii="Arial" w:hAnsi="Arial" w:cs="Arial"/>
          <w:sz w:val="24"/>
          <w:szCs w:val="24"/>
        </w:rPr>
        <w:t xml:space="preserve"> tanulók személyiségfejlesztése </w:t>
      </w:r>
      <w:r w:rsidR="005D0FD4">
        <w:rPr>
          <w:rFonts w:ascii="Arial" w:hAnsi="Arial" w:cs="Arial"/>
          <w:sz w:val="24"/>
          <w:szCs w:val="24"/>
        </w:rPr>
        <w:t>és az osztályközösségek fejlesztése érdekében</w:t>
      </w:r>
      <w:r w:rsidR="00FE3F8F">
        <w:rPr>
          <w:rFonts w:ascii="Arial" w:hAnsi="Arial" w:cs="Arial"/>
          <w:sz w:val="24"/>
          <w:szCs w:val="24"/>
        </w:rPr>
        <w:t xml:space="preserve"> a tanulói közösségek lehetőséget kapnak a csoportos és egyéni személyiségfejlesztésre az iskolapszichológus által. Az idei tanévben 5 osztály élt a csoportos </w:t>
      </w:r>
      <w:r w:rsidR="00FE3F8F">
        <w:rPr>
          <w:rFonts w:ascii="Arial" w:hAnsi="Arial" w:cs="Arial"/>
          <w:sz w:val="24"/>
          <w:szCs w:val="24"/>
        </w:rPr>
        <w:lastRenderedPageBreak/>
        <w:t>személyiségfejlesztés lehetőségével.</w:t>
      </w:r>
      <w:r w:rsidR="005D0FD4">
        <w:rPr>
          <w:rFonts w:ascii="Arial" w:hAnsi="Arial" w:cs="Arial"/>
          <w:sz w:val="24"/>
          <w:szCs w:val="24"/>
        </w:rPr>
        <w:t xml:space="preserve"> A szülői értekezleteken lehetőséget kell biztosítani az iskolapszichológus számára, hogy ismertesse a szülőkkel ennek a lehetőségnek az előnyeit, és amennyiben a szülők és gyerekek igényt tartanak erre a szolgáltatásra, biztosítjuk a kereteket a szolgáltatás igénybevételéhez.</w:t>
      </w:r>
    </w:p>
    <w:p w:rsidR="005D0FD4" w:rsidRDefault="005D0FD4" w:rsidP="005D0FD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tanulók személyiségfejlesztésében nagy szerepet játszanak a számukra szervezett tanórán kívüli programok: a kirándulások, a színházlátogatások, sportrendezvények stb. Igyekszünk megragadni minden lehetőséget, pályázatot, hogy ilyen programokat biztosít</w:t>
      </w:r>
      <w:r w:rsidR="00A539D1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>sunk számukra.</w:t>
      </w:r>
    </w:p>
    <w:p w:rsidR="00CB413B" w:rsidRDefault="00CB413B" w:rsidP="00D8564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D85643">
        <w:rPr>
          <w:rFonts w:ascii="Arial" w:hAnsi="Arial" w:cs="Arial"/>
          <w:b/>
          <w:sz w:val="32"/>
          <w:szCs w:val="32"/>
        </w:rPr>
        <w:t>Eredmények</w:t>
      </w:r>
    </w:p>
    <w:p w:rsidR="004928A9" w:rsidRPr="004928A9" w:rsidRDefault="004928A9" w:rsidP="004928A9">
      <w:pPr>
        <w:pStyle w:val="Listaszerbekezds"/>
        <w:ind w:left="795"/>
        <w:rPr>
          <w:rFonts w:ascii="Arial" w:hAnsi="Arial" w:cs="Arial"/>
          <w:sz w:val="24"/>
          <w:szCs w:val="24"/>
        </w:rPr>
      </w:pPr>
    </w:p>
    <w:p w:rsidR="00422884" w:rsidRDefault="00FA17FB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alsó tagozat tanulmányi átlagai a 2015/2016-os tanévben:</w:t>
      </w:r>
    </w:p>
    <w:p w:rsidR="00DC3F74" w:rsidRDefault="00DC3F74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</w:p>
    <w:p w:rsidR="00DC3F74" w:rsidRDefault="00DC3F74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</w:p>
    <w:tbl>
      <w:tblPr>
        <w:tblStyle w:val="Rcsostblzat"/>
        <w:tblW w:w="0" w:type="auto"/>
        <w:tblInd w:w="795" w:type="dxa"/>
        <w:tblLook w:val="04A0"/>
      </w:tblPr>
      <w:tblGrid>
        <w:gridCol w:w="166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764"/>
      </w:tblGrid>
      <w:tr w:rsidR="006B19AF" w:rsidRPr="006B19AF" w:rsidTr="006B19AF">
        <w:tc>
          <w:tcPr>
            <w:tcW w:w="0" w:type="auto"/>
          </w:tcPr>
          <w:p w:rsidR="006B19AF" w:rsidRPr="009F5781" w:rsidRDefault="006B19AF" w:rsidP="00422884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F5781">
              <w:rPr>
                <w:rFonts w:ascii="Arial" w:hAnsi="Arial" w:cs="Arial"/>
                <w:b/>
                <w:sz w:val="24"/>
                <w:szCs w:val="24"/>
              </w:rPr>
              <w:t>Alsó tagozat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1.a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1.b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1.c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2.a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2.b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2.c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3.a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3.b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4.a</w:t>
            </w:r>
          </w:p>
        </w:tc>
        <w:tc>
          <w:tcPr>
            <w:tcW w:w="0" w:type="auto"/>
          </w:tcPr>
          <w:p w:rsidR="006B19AF" w:rsidRPr="006B19AF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19AF">
              <w:rPr>
                <w:rFonts w:ascii="Arial" w:hAnsi="Arial" w:cs="Arial"/>
                <w:sz w:val="24"/>
                <w:szCs w:val="24"/>
              </w:rPr>
              <w:t>4.b</w:t>
            </w:r>
          </w:p>
        </w:tc>
        <w:tc>
          <w:tcPr>
            <w:tcW w:w="0" w:type="auto"/>
          </w:tcPr>
          <w:p w:rsidR="006B19AF" w:rsidRPr="009F5781" w:rsidRDefault="006B19AF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5781">
              <w:rPr>
                <w:rFonts w:ascii="Arial" w:hAnsi="Arial" w:cs="Arial"/>
                <w:sz w:val="24"/>
                <w:szCs w:val="24"/>
              </w:rPr>
              <w:t>Átlag</w:t>
            </w:r>
          </w:p>
        </w:tc>
      </w:tr>
      <w:tr w:rsidR="006B19AF" w:rsidRPr="006B19AF" w:rsidTr="009F5781">
        <w:tc>
          <w:tcPr>
            <w:tcW w:w="0" w:type="auto"/>
          </w:tcPr>
          <w:p w:rsidR="006B19AF" w:rsidRPr="00B22DC8" w:rsidRDefault="006B19AF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magyar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4,53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4,61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</w:tr>
      <w:tr w:rsidR="006B19AF" w:rsidRPr="006B19AF" w:rsidTr="009F5781">
        <w:tc>
          <w:tcPr>
            <w:tcW w:w="0" w:type="auto"/>
          </w:tcPr>
          <w:p w:rsidR="006B19AF" w:rsidRPr="00B22DC8" w:rsidRDefault="006B19AF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magyar irodalom</w:t>
            </w: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4,33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4,28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3,90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  <w:tc>
          <w:tcPr>
            <w:tcW w:w="0" w:type="auto"/>
            <w:vAlign w:val="center"/>
          </w:tcPr>
          <w:p w:rsidR="006B19AF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4,04</w:t>
            </w:r>
          </w:p>
        </w:tc>
      </w:tr>
      <w:tr w:rsidR="006B19AF" w:rsidRPr="006B19AF" w:rsidTr="009F5781">
        <w:tc>
          <w:tcPr>
            <w:tcW w:w="0" w:type="auto"/>
          </w:tcPr>
          <w:p w:rsidR="006B19AF" w:rsidRPr="00B22DC8" w:rsidRDefault="006B19AF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magyar nyelv</w:t>
            </w: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6B19AF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3,72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4,33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3,26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4,17</w:t>
            </w:r>
          </w:p>
        </w:tc>
        <w:tc>
          <w:tcPr>
            <w:tcW w:w="0" w:type="auto"/>
            <w:vAlign w:val="center"/>
          </w:tcPr>
          <w:p w:rsidR="006B19AF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</w:tr>
      <w:tr w:rsidR="006B19AF" w:rsidRPr="006B19AF" w:rsidTr="009F5781">
        <w:tc>
          <w:tcPr>
            <w:tcW w:w="0" w:type="auto"/>
          </w:tcPr>
          <w:p w:rsidR="006B19AF" w:rsidRPr="00B22DC8" w:rsidRDefault="006B19AF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matematika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4,65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3,72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4,47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3,79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3,39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DC8">
              <w:rPr>
                <w:rFonts w:ascii="Arial" w:hAnsi="Arial" w:cs="Arial"/>
                <w:sz w:val="20"/>
                <w:szCs w:val="20"/>
              </w:rPr>
              <w:t>3,56</w:t>
            </w:r>
          </w:p>
        </w:tc>
        <w:tc>
          <w:tcPr>
            <w:tcW w:w="0" w:type="auto"/>
            <w:vAlign w:val="center"/>
          </w:tcPr>
          <w:p w:rsidR="006B19AF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3,90</w:t>
            </w:r>
          </w:p>
        </w:tc>
      </w:tr>
      <w:tr w:rsidR="006B19AF" w:rsidRPr="006B19AF" w:rsidTr="009F5781">
        <w:tc>
          <w:tcPr>
            <w:tcW w:w="0" w:type="auto"/>
          </w:tcPr>
          <w:p w:rsidR="006B19AF" w:rsidRPr="00B22DC8" w:rsidRDefault="006B19AF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környezetism.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4,41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3,89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0" w:type="auto"/>
            <w:vAlign w:val="center"/>
          </w:tcPr>
          <w:p w:rsidR="006B19AF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4,09</w:t>
            </w:r>
          </w:p>
        </w:tc>
      </w:tr>
      <w:tr w:rsidR="006B19AF" w:rsidRPr="006B19AF" w:rsidTr="009F5781">
        <w:tc>
          <w:tcPr>
            <w:tcW w:w="0" w:type="auto"/>
          </w:tcPr>
          <w:p w:rsidR="006B19AF" w:rsidRPr="00B22DC8" w:rsidRDefault="006B19AF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ének-zene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4,67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4,12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4,32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4,39</w:t>
            </w:r>
          </w:p>
        </w:tc>
        <w:tc>
          <w:tcPr>
            <w:tcW w:w="0" w:type="auto"/>
            <w:vAlign w:val="center"/>
          </w:tcPr>
          <w:p w:rsidR="006B19AF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4,57</w:t>
            </w:r>
          </w:p>
        </w:tc>
      </w:tr>
      <w:tr w:rsidR="006B19AF" w:rsidRPr="006B19AF" w:rsidTr="009F5781">
        <w:tc>
          <w:tcPr>
            <w:tcW w:w="0" w:type="auto"/>
          </w:tcPr>
          <w:p w:rsidR="006B19AF" w:rsidRPr="00B22DC8" w:rsidRDefault="006B19AF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rajz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4,35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4,61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4,72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4,87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4,41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4,30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3,89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4,16</w:t>
            </w:r>
          </w:p>
        </w:tc>
        <w:tc>
          <w:tcPr>
            <w:tcW w:w="0" w:type="auto"/>
            <w:vAlign w:val="center"/>
          </w:tcPr>
          <w:p w:rsidR="006B19AF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4,22</w:t>
            </w:r>
          </w:p>
        </w:tc>
        <w:tc>
          <w:tcPr>
            <w:tcW w:w="0" w:type="auto"/>
            <w:vAlign w:val="center"/>
          </w:tcPr>
          <w:p w:rsidR="006B19AF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4,38</w:t>
            </w:r>
          </w:p>
        </w:tc>
      </w:tr>
      <w:tr w:rsidR="00B22DC8" w:rsidRPr="006B19AF" w:rsidTr="009F5781">
        <w:tc>
          <w:tcPr>
            <w:tcW w:w="0" w:type="auto"/>
          </w:tcPr>
          <w:p w:rsidR="00B22DC8" w:rsidRPr="00B22DC8" w:rsidRDefault="00B22DC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technika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4,53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4,41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4,89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4,87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4,15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4,16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  <w:tc>
          <w:tcPr>
            <w:tcW w:w="0" w:type="auto"/>
            <w:vAlign w:val="center"/>
          </w:tcPr>
          <w:p w:rsidR="00B22DC8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4,47</w:t>
            </w:r>
          </w:p>
        </w:tc>
      </w:tr>
      <w:tr w:rsidR="00B22DC8" w:rsidRPr="006B19AF" w:rsidTr="009F5781">
        <w:tc>
          <w:tcPr>
            <w:tcW w:w="0" w:type="auto"/>
          </w:tcPr>
          <w:p w:rsidR="00B22DC8" w:rsidRPr="00B22DC8" w:rsidRDefault="00B22DC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testnevelés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4,89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4,80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4,88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4,58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4,63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4,67</w:t>
            </w:r>
          </w:p>
        </w:tc>
        <w:tc>
          <w:tcPr>
            <w:tcW w:w="0" w:type="auto"/>
            <w:vAlign w:val="center"/>
          </w:tcPr>
          <w:p w:rsidR="00B22DC8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</w:tr>
      <w:tr w:rsidR="00B22DC8" w:rsidRPr="006B19AF" w:rsidTr="009F5781">
        <w:tc>
          <w:tcPr>
            <w:tcW w:w="0" w:type="auto"/>
          </w:tcPr>
          <w:p w:rsidR="00B22DC8" w:rsidRPr="00B22DC8" w:rsidRDefault="00B22DC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angol nyelv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4,58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4,33</w:t>
            </w:r>
          </w:p>
        </w:tc>
        <w:tc>
          <w:tcPr>
            <w:tcW w:w="0" w:type="auto"/>
            <w:vAlign w:val="center"/>
          </w:tcPr>
          <w:p w:rsidR="00B22DC8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4,46</w:t>
            </w:r>
          </w:p>
        </w:tc>
      </w:tr>
      <w:tr w:rsidR="00B22DC8" w:rsidRPr="006B19AF" w:rsidTr="009F5781">
        <w:tc>
          <w:tcPr>
            <w:tcW w:w="0" w:type="auto"/>
          </w:tcPr>
          <w:p w:rsidR="00B22DC8" w:rsidRPr="00B22DC8" w:rsidRDefault="00B22DC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informatika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4,89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4,78</w:t>
            </w:r>
          </w:p>
        </w:tc>
        <w:tc>
          <w:tcPr>
            <w:tcW w:w="0" w:type="auto"/>
            <w:vAlign w:val="center"/>
          </w:tcPr>
          <w:p w:rsidR="00B22DC8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4,84</w:t>
            </w:r>
          </w:p>
        </w:tc>
      </w:tr>
      <w:tr w:rsidR="00B22DC8" w:rsidRPr="006B19AF" w:rsidTr="009F5781">
        <w:tc>
          <w:tcPr>
            <w:tcW w:w="0" w:type="auto"/>
          </w:tcPr>
          <w:p w:rsidR="00B22DC8" w:rsidRPr="00B22DC8" w:rsidRDefault="00B22DC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2DC8">
              <w:rPr>
                <w:rFonts w:ascii="Arial" w:hAnsi="Arial" w:cs="Arial"/>
              </w:rPr>
              <w:t>hit- erkölcstan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4,82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4,67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4,83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4,93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4,56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  <w:tc>
          <w:tcPr>
            <w:tcW w:w="0" w:type="auto"/>
            <w:vAlign w:val="center"/>
          </w:tcPr>
          <w:p w:rsidR="00B22DC8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4,74</w:t>
            </w: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B22DC8" w:rsidRDefault="00B22DC8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2DC8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781">
              <w:rPr>
                <w:rFonts w:ascii="Arial" w:hAnsi="Arial" w:cs="Arial"/>
                <w:sz w:val="20"/>
                <w:szCs w:val="20"/>
              </w:rPr>
              <w:t>4,74</w:t>
            </w:r>
          </w:p>
        </w:tc>
      </w:tr>
      <w:tr w:rsidR="009F5781" w:rsidRPr="006B19AF" w:rsidTr="009F5781">
        <w:tc>
          <w:tcPr>
            <w:tcW w:w="0" w:type="auto"/>
          </w:tcPr>
          <w:p w:rsidR="009F5781" w:rsidRPr="009F5781" w:rsidRDefault="009F5781" w:rsidP="00422884">
            <w:pPr>
              <w:pStyle w:val="Listaszerbekezds"/>
              <w:ind w:left="0"/>
              <w:rPr>
                <w:rFonts w:ascii="Arial" w:hAnsi="Arial" w:cs="Arial"/>
                <w:b/>
              </w:rPr>
            </w:pPr>
            <w:r w:rsidRPr="009F5781">
              <w:rPr>
                <w:rFonts w:ascii="Arial" w:hAnsi="Arial" w:cs="Arial"/>
                <w:b/>
              </w:rPr>
              <w:t>Átlag</w:t>
            </w:r>
          </w:p>
        </w:tc>
        <w:tc>
          <w:tcPr>
            <w:tcW w:w="0" w:type="auto"/>
            <w:gridSpan w:val="10"/>
            <w:vAlign w:val="center"/>
          </w:tcPr>
          <w:p w:rsidR="009F5781" w:rsidRPr="00B22DC8" w:rsidRDefault="009F5781" w:rsidP="00B22DC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9F5781" w:rsidRDefault="009F5781" w:rsidP="009F5781">
            <w:pPr>
              <w:pStyle w:val="Listaszerbekezds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781">
              <w:rPr>
                <w:rFonts w:ascii="Arial" w:hAnsi="Arial" w:cs="Arial"/>
                <w:b/>
                <w:sz w:val="24"/>
                <w:szCs w:val="24"/>
              </w:rPr>
              <w:t>4,37</w:t>
            </w:r>
          </w:p>
        </w:tc>
      </w:tr>
    </w:tbl>
    <w:p w:rsidR="00FA17FB" w:rsidRDefault="00FA17FB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</w:p>
    <w:p w:rsidR="00DC3F74" w:rsidRDefault="00DC3F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A17FB" w:rsidRDefault="00FA17FB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felső tagozat tanulmányi átlagai a 2015/2016-os tanévben:</w:t>
      </w:r>
    </w:p>
    <w:p w:rsidR="00DC3F74" w:rsidRDefault="00DC3F74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</w:p>
    <w:tbl>
      <w:tblPr>
        <w:tblStyle w:val="Rcsostblzat"/>
        <w:tblW w:w="0" w:type="auto"/>
        <w:tblInd w:w="795" w:type="dxa"/>
        <w:tblLook w:val="04A0"/>
      </w:tblPr>
      <w:tblGrid>
        <w:gridCol w:w="166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764"/>
      </w:tblGrid>
      <w:tr w:rsidR="00B23858" w:rsidRPr="00B23858" w:rsidTr="00AE69F4"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Felső tagozat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5.a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5.b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5.c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6.a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6.b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7.a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7.b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8.a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8.b</w:t>
            </w:r>
          </w:p>
        </w:tc>
        <w:tc>
          <w:tcPr>
            <w:tcW w:w="0" w:type="auto"/>
          </w:tcPr>
          <w:p w:rsidR="009F5781" w:rsidRPr="00B23858" w:rsidRDefault="009F5781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8.c</w:t>
            </w:r>
          </w:p>
        </w:tc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3858">
              <w:rPr>
                <w:rFonts w:ascii="Arial" w:hAnsi="Arial" w:cs="Arial"/>
                <w:sz w:val="24"/>
                <w:szCs w:val="24"/>
              </w:rPr>
              <w:t>Átlag</w:t>
            </w:r>
          </w:p>
        </w:tc>
      </w:tr>
      <w:tr w:rsidR="00B23858" w:rsidRPr="00B23858" w:rsidTr="006F1396"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magy</w:t>
            </w:r>
            <w:r>
              <w:rPr>
                <w:rFonts w:ascii="Arial" w:hAnsi="Arial" w:cs="Arial"/>
              </w:rPr>
              <w:t>ar irodalom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3,88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3,56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3,93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3,12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3,63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858">
              <w:rPr>
                <w:rFonts w:ascii="Arial" w:hAnsi="Arial" w:cs="Arial"/>
                <w:sz w:val="20"/>
                <w:szCs w:val="20"/>
              </w:rPr>
              <w:t>3,53</w:t>
            </w:r>
          </w:p>
        </w:tc>
        <w:tc>
          <w:tcPr>
            <w:tcW w:w="0" w:type="auto"/>
            <w:vAlign w:val="center"/>
          </w:tcPr>
          <w:p w:rsidR="009F5781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3,68</w:t>
            </w:r>
          </w:p>
        </w:tc>
      </w:tr>
      <w:tr w:rsidR="00B23858" w:rsidRPr="00B23858" w:rsidTr="006F1396"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magyar nyelv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3,53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3,39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3,76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3,89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0" w:type="auto"/>
            <w:vAlign w:val="center"/>
          </w:tcPr>
          <w:p w:rsidR="009F5781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3,57</w:t>
            </w:r>
          </w:p>
        </w:tc>
      </w:tr>
      <w:tr w:rsidR="00B23858" w:rsidRPr="00B23858" w:rsidTr="006F1396"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angol nyelv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3,63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3,06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3,26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3,23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3,44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0" w:type="auto"/>
            <w:vAlign w:val="center"/>
          </w:tcPr>
          <w:p w:rsidR="009F5781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3,29</w:t>
            </w:r>
          </w:p>
        </w:tc>
      </w:tr>
      <w:tr w:rsidR="00B23858" w:rsidRPr="00B23858" w:rsidTr="006F1396"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német nyelv</w:t>
            </w: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</w:t>
            </w:r>
          </w:p>
        </w:tc>
      </w:tr>
      <w:tr w:rsidR="00B23858" w:rsidRPr="00B23858" w:rsidTr="006F1396"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történelem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3,74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2,88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3,24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2,52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3,04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3,24</w:t>
            </w:r>
          </w:p>
        </w:tc>
        <w:tc>
          <w:tcPr>
            <w:tcW w:w="0" w:type="auto"/>
            <w:vAlign w:val="center"/>
          </w:tcPr>
          <w:p w:rsidR="009F5781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3,23</w:t>
            </w:r>
          </w:p>
        </w:tc>
      </w:tr>
      <w:tr w:rsidR="00B23858" w:rsidRPr="00B23858" w:rsidTr="006F1396"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hit- és erkölcstan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4,74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4,41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4,67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9F5781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5781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4,65</w:t>
            </w:r>
          </w:p>
        </w:tc>
      </w:tr>
      <w:tr w:rsidR="00B23858" w:rsidRPr="00B23858" w:rsidTr="006F1396">
        <w:tc>
          <w:tcPr>
            <w:tcW w:w="0" w:type="auto"/>
          </w:tcPr>
          <w:p w:rsidR="009F5781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3,21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3,44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3,29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3,45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3,07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2,81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2,94</w:t>
            </w:r>
          </w:p>
        </w:tc>
        <w:tc>
          <w:tcPr>
            <w:tcW w:w="0" w:type="auto"/>
            <w:vAlign w:val="center"/>
          </w:tcPr>
          <w:p w:rsidR="009F5781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2,88</w:t>
            </w:r>
          </w:p>
        </w:tc>
        <w:tc>
          <w:tcPr>
            <w:tcW w:w="0" w:type="auto"/>
            <w:vAlign w:val="center"/>
          </w:tcPr>
          <w:p w:rsidR="009F5781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B23858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természetism.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3,33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3,84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fizika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2,83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3,46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2,94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3,06</w:t>
            </w:r>
          </w:p>
        </w:tc>
      </w:tr>
      <w:tr w:rsidR="00B23858" w:rsidRPr="00B23858" w:rsidTr="0049485F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kémia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3,08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2,56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2,70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biológia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3,26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3,67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3,24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földrajz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3,59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3,59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3,76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3,60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ének-zene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4,89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3,12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3,56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3,52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rajz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3,42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3,76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3,09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3,63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3,53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3,48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technika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4,58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4,52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4,63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3,50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informatika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4,63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4,39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4,67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4,56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3,52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tánc és dráma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4,82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3,48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honismeret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3,74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3,50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egészségtan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4,35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4,58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3,41</w:t>
            </w:r>
          </w:p>
        </w:tc>
      </w:tr>
      <w:tr w:rsidR="00B23858" w:rsidRPr="00B23858" w:rsidTr="006F1396">
        <w:tc>
          <w:tcPr>
            <w:tcW w:w="0" w:type="auto"/>
          </w:tcPr>
          <w:p w:rsidR="00B23858" w:rsidRPr="00B23858" w:rsidRDefault="00B23858" w:rsidP="00422884">
            <w:pPr>
              <w:pStyle w:val="Listaszerbekezds"/>
              <w:ind w:left="0"/>
              <w:rPr>
                <w:rFonts w:ascii="Arial" w:hAnsi="Arial" w:cs="Arial"/>
              </w:rPr>
            </w:pPr>
            <w:r w:rsidRPr="00B23858">
              <w:rPr>
                <w:rFonts w:ascii="Arial" w:hAnsi="Arial" w:cs="Arial"/>
              </w:rPr>
              <w:t>médiaism.</w:t>
            </w: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B23858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3,81</w:t>
            </w:r>
          </w:p>
        </w:tc>
        <w:tc>
          <w:tcPr>
            <w:tcW w:w="0" w:type="auto"/>
            <w:vAlign w:val="center"/>
          </w:tcPr>
          <w:p w:rsidR="00B23858" w:rsidRPr="00B23858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3,67</w:t>
            </w:r>
          </w:p>
        </w:tc>
        <w:tc>
          <w:tcPr>
            <w:tcW w:w="0" w:type="auto"/>
            <w:vAlign w:val="center"/>
          </w:tcPr>
          <w:p w:rsidR="00B23858" w:rsidRPr="00B23858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3,43</w:t>
            </w:r>
          </w:p>
        </w:tc>
      </w:tr>
      <w:tr w:rsidR="00321356" w:rsidTr="006F1396">
        <w:tc>
          <w:tcPr>
            <w:tcW w:w="0" w:type="auto"/>
          </w:tcPr>
          <w:p w:rsidR="00321356" w:rsidRDefault="00321356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Átlag</w:t>
            </w:r>
          </w:p>
        </w:tc>
        <w:tc>
          <w:tcPr>
            <w:tcW w:w="0" w:type="auto"/>
            <w:gridSpan w:val="10"/>
            <w:vAlign w:val="center"/>
          </w:tcPr>
          <w:p w:rsidR="00321356" w:rsidRDefault="00321356" w:rsidP="00B23858">
            <w:pPr>
              <w:pStyle w:val="Listaszerbekezds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21356" w:rsidRDefault="006F1396" w:rsidP="006F1396">
            <w:pPr>
              <w:pStyle w:val="Listaszerbekezds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3,51</w:t>
            </w:r>
          </w:p>
        </w:tc>
      </w:tr>
    </w:tbl>
    <w:p w:rsidR="009F5781" w:rsidRDefault="009F5781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</w:p>
    <w:p w:rsidR="00DC3F74" w:rsidRDefault="00DC3F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A17FB" w:rsidRDefault="00FA17FB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tanulmányi átlagok alakulása az utolsó 4 tanévben:</w:t>
      </w:r>
    </w:p>
    <w:tbl>
      <w:tblPr>
        <w:tblStyle w:val="Rcsostblzat"/>
        <w:tblW w:w="0" w:type="auto"/>
        <w:tblInd w:w="795" w:type="dxa"/>
        <w:tblLook w:val="04A0"/>
      </w:tblPr>
      <w:tblGrid>
        <w:gridCol w:w="2499"/>
        <w:gridCol w:w="1351"/>
        <w:gridCol w:w="1460"/>
        <w:gridCol w:w="1576"/>
        <w:gridCol w:w="1607"/>
      </w:tblGrid>
      <w:tr w:rsidR="007C0727" w:rsidRPr="007C0727" w:rsidTr="007C0727">
        <w:tc>
          <w:tcPr>
            <w:tcW w:w="2597" w:type="dxa"/>
          </w:tcPr>
          <w:p w:rsidR="007C0727" w:rsidRPr="007C0727" w:rsidRDefault="007C0727" w:rsidP="00422884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C0727" w:rsidRPr="007C0727" w:rsidRDefault="007C0727" w:rsidP="00422884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C0727">
              <w:rPr>
                <w:rFonts w:ascii="Arial" w:hAnsi="Arial" w:cs="Arial"/>
                <w:b/>
                <w:sz w:val="24"/>
                <w:szCs w:val="24"/>
              </w:rPr>
              <w:t>2012/2013</w:t>
            </w:r>
          </w:p>
        </w:tc>
        <w:tc>
          <w:tcPr>
            <w:tcW w:w="1540" w:type="dxa"/>
          </w:tcPr>
          <w:p w:rsidR="007C0727" w:rsidRPr="007C0727" w:rsidRDefault="007C0727" w:rsidP="00422884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C0727">
              <w:rPr>
                <w:rFonts w:ascii="Arial" w:hAnsi="Arial" w:cs="Arial"/>
                <w:b/>
                <w:sz w:val="24"/>
                <w:szCs w:val="24"/>
              </w:rPr>
              <w:t>2013/2014</w:t>
            </w:r>
          </w:p>
        </w:tc>
        <w:tc>
          <w:tcPr>
            <w:tcW w:w="1740" w:type="dxa"/>
          </w:tcPr>
          <w:p w:rsidR="007C0727" w:rsidRPr="007C0727" w:rsidRDefault="007C0727" w:rsidP="00422884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C0727">
              <w:rPr>
                <w:rFonts w:ascii="Arial" w:hAnsi="Arial" w:cs="Arial"/>
                <w:b/>
                <w:sz w:val="24"/>
                <w:szCs w:val="24"/>
              </w:rPr>
              <w:t>2014/2015</w:t>
            </w:r>
          </w:p>
        </w:tc>
        <w:tc>
          <w:tcPr>
            <w:tcW w:w="1794" w:type="dxa"/>
          </w:tcPr>
          <w:p w:rsidR="007C0727" w:rsidRPr="007C0727" w:rsidRDefault="007C0727" w:rsidP="00422884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C0727">
              <w:rPr>
                <w:rFonts w:ascii="Arial" w:hAnsi="Arial" w:cs="Arial"/>
                <w:b/>
                <w:sz w:val="24"/>
                <w:szCs w:val="24"/>
              </w:rPr>
              <w:t>2015/2016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angol nyelv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3,38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3,24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3,48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3,49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biológia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3,62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3,50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3,54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3,53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ének-zene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4,15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4,51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4,48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4,34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fizika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3,36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3,07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2,86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3,06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földrajz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3,51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3,43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3,37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3,60</w:t>
            </w:r>
          </w:p>
        </w:tc>
      </w:tr>
      <w:tr w:rsidR="007C0727" w:rsidTr="0049485F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kémia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2,92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2,84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2,73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2,70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környezetismeret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4,08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4,14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4,03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4,09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matematika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3,48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3,54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3,57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3,50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német nyelv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3,14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2,92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4,00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4,00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rajz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3,86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3,77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3,84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3,92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technika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4,35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4,34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4,28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4,46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természetismeret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3,51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3,56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3,59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3,84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testnevelés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4,58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4,66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4,63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4,71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történelem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3,49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3,33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3,42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3,23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informatika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4,31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4,42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4,52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4,50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tánc és dráma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4,42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4,25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4,92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4,94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honismeret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3,33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3,11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3,66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3,78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médiaismeret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4,08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3,95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3,37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3,77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magyar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3,67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4,40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4,14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4,44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magyar irodalom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3,83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3,80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3,81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3,83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magyar nyelv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3,66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3,60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3,62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3,69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egészségtan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3,81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4,33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4,58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4,47</w:t>
            </w:r>
          </w:p>
        </w:tc>
      </w:tr>
      <w:tr w:rsidR="007C0727" w:rsidTr="00FC02BE">
        <w:tc>
          <w:tcPr>
            <w:tcW w:w="2597" w:type="dxa"/>
          </w:tcPr>
          <w:p w:rsidR="007C0727" w:rsidRDefault="007C0727" w:rsidP="00422884">
            <w:pPr>
              <w:pStyle w:val="Listaszerbekezds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hit és erkölcstan</w:t>
            </w:r>
          </w:p>
        </w:tc>
        <w:tc>
          <w:tcPr>
            <w:tcW w:w="822" w:type="dxa"/>
            <w:vAlign w:val="center"/>
          </w:tcPr>
          <w:p w:rsidR="007C0727" w:rsidRPr="00FC02BE" w:rsidRDefault="00FC02BE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3,67</w:t>
            </w:r>
          </w:p>
        </w:tc>
        <w:tc>
          <w:tcPr>
            <w:tcW w:w="15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4,46</w:t>
            </w:r>
          </w:p>
        </w:tc>
        <w:tc>
          <w:tcPr>
            <w:tcW w:w="1740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4,53</w:t>
            </w:r>
          </w:p>
        </w:tc>
        <w:tc>
          <w:tcPr>
            <w:tcW w:w="1794" w:type="dxa"/>
            <w:vAlign w:val="center"/>
          </w:tcPr>
          <w:p w:rsidR="007C0727" w:rsidRPr="00FC02BE" w:rsidRDefault="007C0727" w:rsidP="00FC02BE">
            <w:pPr>
              <w:pStyle w:val="Listaszerbekezds"/>
              <w:ind w:left="0"/>
              <w:jc w:val="center"/>
              <w:rPr>
                <w:rFonts w:ascii="Arial" w:hAnsi="Arial" w:cs="Arial"/>
              </w:rPr>
            </w:pPr>
            <w:r w:rsidRPr="00FC02BE">
              <w:rPr>
                <w:rFonts w:ascii="Arial" w:hAnsi="Arial" w:cs="Arial"/>
              </w:rPr>
              <w:t>4,70</w:t>
            </w:r>
          </w:p>
        </w:tc>
      </w:tr>
    </w:tbl>
    <w:p w:rsidR="006F1396" w:rsidRDefault="006F1396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</w:p>
    <w:p w:rsidR="006F1396" w:rsidRDefault="006F1396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u-HU"/>
        </w:rPr>
        <w:lastRenderedPageBreak/>
        <w:drawing>
          <wp:inline distT="0" distB="0" distL="0" distR="0">
            <wp:extent cx="5419725" cy="5429250"/>
            <wp:effectExtent l="1905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539D1" w:rsidRDefault="00A539D1" w:rsidP="00422884">
      <w:pPr>
        <w:pStyle w:val="Listaszerbekezds"/>
        <w:ind w:left="795"/>
        <w:rPr>
          <w:rFonts w:ascii="Arial" w:hAnsi="Arial" w:cs="Arial"/>
          <w:sz w:val="28"/>
          <w:szCs w:val="28"/>
        </w:rPr>
      </w:pPr>
    </w:p>
    <w:p w:rsidR="00C84A96" w:rsidRDefault="00A539D1" w:rsidP="00FC3F31">
      <w:pPr>
        <w:pStyle w:val="Listaszerbekezds"/>
        <w:ind w:left="7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39D1">
        <w:rPr>
          <w:rFonts w:ascii="Arial" w:hAnsi="Arial" w:cs="Arial"/>
          <w:sz w:val="24"/>
          <w:szCs w:val="24"/>
        </w:rPr>
        <w:t>A tanulmányi átlagok alakulása tükrözi a gyerekek életkori sajátosságait</w:t>
      </w:r>
      <w:r>
        <w:rPr>
          <w:rFonts w:ascii="Arial" w:hAnsi="Arial" w:cs="Arial"/>
          <w:sz w:val="24"/>
          <w:szCs w:val="24"/>
        </w:rPr>
        <w:t xml:space="preserve">. </w:t>
      </w:r>
      <w:bookmarkStart w:id="0" w:name="_GoBack"/>
      <w:r>
        <w:rPr>
          <w:rFonts w:ascii="Arial" w:hAnsi="Arial" w:cs="Arial"/>
          <w:sz w:val="24"/>
          <w:szCs w:val="24"/>
        </w:rPr>
        <w:t>Az alsó tagozaton még nagyobb a tanulókban a felnőttek irányába történő megfelelni akarás, míg a felső tagozaton ez a megfelelni akarás inkább a társak irányába fordul át. Látható ez az alacsonyabb tanulmányi átlagokon is. Ezen kívül az idő előre haladtával egyre nehezebb a tananyag, amivel nehezebben birkóznak meg tanulóink. A tanulmányi átlagok alakulása is alátámasztja, hogy szükség van felső tagozaton a tanulószoba működtetésére, amelynek keretein belül nagyobb a lehetőség a gyengébb képességű tanulók megsegítésére.</w:t>
      </w:r>
    </w:p>
    <w:p w:rsidR="00A539D1" w:rsidRDefault="00A539D1" w:rsidP="00FC3F31">
      <w:pPr>
        <w:pStyle w:val="Listaszerbekezds"/>
        <w:ind w:left="7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Továbbra is jellemzőek a természettudományos tantárgyakban nyújtott gyenge tanulói teljesítmények. Mindenképpen át kell gondolnunk, hogy mit tudunk megtenni</w:t>
      </w:r>
      <w:r w:rsidR="003C6077">
        <w:rPr>
          <w:rFonts w:ascii="Arial" w:hAnsi="Arial" w:cs="Arial"/>
          <w:sz w:val="24"/>
          <w:szCs w:val="24"/>
        </w:rPr>
        <w:t xml:space="preserve"> annak érdekében, hogy ez a folyamat pozitív irányba forduljon. (Szertárfejlesztés, több gyakorlati elem beépítése az oktatásba stb.)</w:t>
      </w:r>
    </w:p>
    <w:bookmarkEnd w:id="0"/>
    <w:p w:rsidR="003C6077" w:rsidRPr="00A539D1" w:rsidRDefault="003C6077" w:rsidP="00422884">
      <w:pPr>
        <w:pStyle w:val="Listaszerbekezds"/>
        <w:ind w:left="795"/>
        <w:rPr>
          <w:rFonts w:ascii="Arial" w:hAnsi="Arial" w:cs="Arial"/>
          <w:sz w:val="24"/>
          <w:szCs w:val="24"/>
        </w:rPr>
      </w:pPr>
    </w:p>
    <w:p w:rsidR="003C6077" w:rsidRDefault="003C60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CB413B" w:rsidRPr="003C6077" w:rsidRDefault="00CB413B" w:rsidP="003C6077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3C6077">
        <w:rPr>
          <w:rFonts w:ascii="Arial" w:hAnsi="Arial" w:cs="Arial"/>
          <w:b/>
          <w:sz w:val="32"/>
          <w:szCs w:val="32"/>
        </w:rPr>
        <w:lastRenderedPageBreak/>
        <w:t>Az intézmény külső kapcsolatai</w:t>
      </w:r>
    </w:p>
    <w:p w:rsidR="00EF6E9E" w:rsidRDefault="00EF6E9E" w:rsidP="00EF6E9E">
      <w:pPr>
        <w:pStyle w:val="Listaszerbekezds"/>
        <w:spacing w:after="0"/>
        <w:ind w:left="795"/>
        <w:jc w:val="both"/>
        <w:rPr>
          <w:rFonts w:ascii="Arial" w:hAnsi="Arial" w:cs="Arial"/>
          <w:sz w:val="24"/>
          <w:szCs w:val="24"/>
        </w:rPr>
      </w:pPr>
    </w:p>
    <w:p w:rsidR="00EF6E9E" w:rsidRPr="00EF6E9E" w:rsidRDefault="00EF6E9E" w:rsidP="00EF6E9E">
      <w:pPr>
        <w:pStyle w:val="Listaszerbekezds"/>
        <w:spacing w:after="0"/>
        <w:ind w:left="795" w:firstLine="621"/>
        <w:jc w:val="both"/>
        <w:rPr>
          <w:rFonts w:ascii="Arial" w:hAnsi="Arial" w:cs="Arial"/>
          <w:sz w:val="24"/>
          <w:szCs w:val="24"/>
        </w:rPr>
      </w:pPr>
      <w:r w:rsidRPr="00EF6E9E">
        <w:rPr>
          <w:rFonts w:ascii="Arial" w:hAnsi="Arial" w:cs="Arial"/>
          <w:sz w:val="24"/>
          <w:szCs w:val="24"/>
        </w:rPr>
        <w:t>Iskolánk több évtizedes fennállása alatt sok külső partnerrel került kapcsolatba..</w:t>
      </w:r>
    </w:p>
    <w:p w:rsidR="00EF6E9E" w:rsidRPr="00EF6E9E" w:rsidRDefault="00EF6E9E" w:rsidP="00EF6E9E">
      <w:pPr>
        <w:pStyle w:val="Listaszerbekezds"/>
        <w:spacing w:after="0"/>
        <w:ind w:left="795" w:firstLine="621"/>
        <w:jc w:val="both"/>
        <w:rPr>
          <w:rFonts w:ascii="Arial" w:hAnsi="Arial" w:cs="Arial"/>
          <w:sz w:val="24"/>
          <w:szCs w:val="24"/>
        </w:rPr>
      </w:pPr>
      <w:r w:rsidRPr="00EF6E9E">
        <w:rPr>
          <w:rFonts w:ascii="Arial" w:hAnsi="Arial" w:cs="Arial"/>
          <w:sz w:val="24"/>
          <w:szCs w:val="24"/>
        </w:rPr>
        <w:t>Az iskola fenntartója a KLIK, amely a szakmai feltételeket biztosítja az iskola működéséhez.</w:t>
      </w:r>
      <w:r>
        <w:rPr>
          <w:rFonts w:ascii="Arial" w:hAnsi="Arial" w:cs="Arial"/>
          <w:sz w:val="24"/>
          <w:szCs w:val="24"/>
        </w:rPr>
        <w:t xml:space="preserve"> Intézményünk a Szeghalmi Tankerület hatáskörébe tartozott. A nyár folyamán a tankerületi rendszer átalakul, a Szeghalmi Tankerület megszűnt, s most már a Gyulai Tankerülethez tartozik iskolánk. A Szeghalmi Tankerület még 2016. december 31-ig működik, addig továbbra is ők intézik az iskolánkkal kapcsolatos ügyeket, azonban a döntéseket, már a Gyulai Tankerületben hozzák meg.</w:t>
      </w:r>
    </w:p>
    <w:p w:rsidR="00EF6E9E" w:rsidRPr="00EF6E9E" w:rsidRDefault="00EF6E9E" w:rsidP="00EF6E9E">
      <w:pPr>
        <w:pStyle w:val="Listaszerbekezds"/>
        <w:spacing w:after="0"/>
        <w:ind w:left="795" w:firstLine="621"/>
        <w:jc w:val="both"/>
        <w:rPr>
          <w:rFonts w:ascii="Arial" w:hAnsi="Arial" w:cs="Arial"/>
          <w:sz w:val="24"/>
          <w:szCs w:val="24"/>
        </w:rPr>
      </w:pPr>
      <w:r w:rsidRPr="00EF6E9E">
        <w:rPr>
          <w:rFonts w:ascii="Arial" w:hAnsi="Arial" w:cs="Arial"/>
          <w:sz w:val="24"/>
          <w:szCs w:val="24"/>
        </w:rPr>
        <w:t>A helyi önkormányzat, mint működtető, meghatározó partnere az iskolának</w:t>
      </w:r>
      <w:r>
        <w:rPr>
          <w:rFonts w:ascii="Arial" w:hAnsi="Arial" w:cs="Arial"/>
          <w:sz w:val="24"/>
          <w:szCs w:val="24"/>
        </w:rPr>
        <w:t>.</w:t>
      </w:r>
      <w:r w:rsidRPr="00EF6E9E">
        <w:rPr>
          <w:rFonts w:ascii="Arial" w:hAnsi="Arial" w:cs="Arial"/>
          <w:sz w:val="24"/>
          <w:szCs w:val="24"/>
        </w:rPr>
        <w:t xml:space="preserve"> Az iskolában folyó nevelő-oktató munk</w:t>
      </w:r>
      <w:r>
        <w:rPr>
          <w:rFonts w:ascii="Arial" w:hAnsi="Arial" w:cs="Arial"/>
          <w:sz w:val="24"/>
          <w:szCs w:val="24"/>
        </w:rPr>
        <w:t>a feltételeit maximálisan igyekszik biztosítani</w:t>
      </w:r>
      <w:r w:rsidRPr="00EF6E9E">
        <w:rPr>
          <w:rFonts w:ascii="Arial" w:hAnsi="Arial" w:cs="Arial"/>
          <w:sz w:val="24"/>
          <w:szCs w:val="24"/>
        </w:rPr>
        <w:t>, különböző programokat anyagilag támogatja. Az iskola épületét, berendezését folyamatosan karbantartja, a felújításokat elvégzi. A tanítási év végén az iskola udvarának leburkolására is sor került.</w:t>
      </w:r>
      <w:r w:rsidR="00613BC6">
        <w:rPr>
          <w:rFonts w:ascii="Arial" w:hAnsi="Arial" w:cs="Arial"/>
          <w:sz w:val="24"/>
          <w:szCs w:val="24"/>
        </w:rPr>
        <w:t xml:space="preserve"> A nyár folyamán a tantermeket és a folyosókat kifestették és maximálisan partnerek voltak abban, hogy a környezetet gyermekbaráttá tegyük.</w:t>
      </w:r>
    </w:p>
    <w:p w:rsidR="00EF6E9E" w:rsidRPr="00EF6E9E" w:rsidRDefault="00613BC6" w:rsidP="00613BC6">
      <w:pPr>
        <w:pStyle w:val="Listaszerbekezds"/>
        <w:spacing w:after="0"/>
        <w:ind w:left="795" w:firstLine="6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Ezenkívül a</w:t>
      </w:r>
      <w:r w:rsidR="00EF6E9E" w:rsidRPr="00EF6E9E">
        <w:rPr>
          <w:rFonts w:ascii="Arial" w:hAnsi="Arial" w:cs="Arial"/>
          <w:sz w:val="24"/>
          <w:szCs w:val="24"/>
        </w:rPr>
        <w:t xml:space="preserve"> város valamennyi közművelődési</w:t>
      </w:r>
      <w:r>
        <w:rPr>
          <w:rFonts w:ascii="Arial" w:hAnsi="Arial" w:cs="Arial"/>
          <w:sz w:val="24"/>
          <w:szCs w:val="24"/>
        </w:rPr>
        <w:t xml:space="preserve"> és</w:t>
      </w:r>
      <w:r w:rsidR="00EF6E9E" w:rsidRPr="00EF6E9E">
        <w:rPr>
          <w:rFonts w:ascii="Arial" w:hAnsi="Arial" w:cs="Arial"/>
          <w:sz w:val="24"/>
          <w:szCs w:val="24"/>
        </w:rPr>
        <w:t xml:space="preserve"> kulturális intézményével (művelődési ház, könyvtár</w:t>
      </w:r>
      <w:r>
        <w:rPr>
          <w:rFonts w:ascii="Arial" w:hAnsi="Arial" w:cs="Arial"/>
          <w:sz w:val="24"/>
          <w:szCs w:val="24"/>
        </w:rPr>
        <w:t>, múzeum</w:t>
      </w:r>
      <w:r w:rsidR="00EF6E9E" w:rsidRPr="00EF6E9E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valamint</w:t>
      </w:r>
      <w:r w:rsidR="00EF6E9E" w:rsidRPr="00EF6E9E">
        <w:rPr>
          <w:rFonts w:ascii="Arial" w:hAnsi="Arial" w:cs="Arial"/>
          <w:sz w:val="24"/>
          <w:szCs w:val="24"/>
        </w:rPr>
        <w:t xml:space="preserve"> civil szervezetével kapcsolatban állunk.A művelődési ház</w:t>
      </w:r>
      <w:r>
        <w:rPr>
          <w:rFonts w:ascii="Arial" w:hAnsi="Arial" w:cs="Arial"/>
          <w:sz w:val="24"/>
          <w:szCs w:val="24"/>
        </w:rPr>
        <w:t xml:space="preserve">, </w:t>
      </w:r>
      <w:r w:rsidR="00EF6E9E" w:rsidRPr="00EF6E9E">
        <w:rPr>
          <w:rFonts w:ascii="Arial" w:hAnsi="Arial" w:cs="Arial"/>
          <w:sz w:val="24"/>
          <w:szCs w:val="24"/>
        </w:rPr>
        <w:t>a könyvtár</w:t>
      </w:r>
      <w:r>
        <w:rPr>
          <w:rFonts w:ascii="Arial" w:hAnsi="Arial" w:cs="Arial"/>
          <w:sz w:val="24"/>
          <w:szCs w:val="24"/>
        </w:rPr>
        <w:t xml:space="preserve"> és a múzeum</w:t>
      </w:r>
      <w:r w:rsidR="00EF6E9E" w:rsidRPr="00EF6E9E">
        <w:rPr>
          <w:rFonts w:ascii="Arial" w:hAnsi="Arial" w:cs="Arial"/>
          <w:sz w:val="24"/>
          <w:szCs w:val="24"/>
        </w:rPr>
        <w:t xml:space="preserve"> több programunknak, ünnepségeknek, versenyeknek egyes esetekben óráknak adnak színteret.</w:t>
      </w:r>
      <w:r>
        <w:rPr>
          <w:rFonts w:ascii="Arial" w:hAnsi="Arial" w:cs="Arial"/>
          <w:sz w:val="24"/>
          <w:szCs w:val="24"/>
        </w:rPr>
        <w:t xml:space="preserve"> Tanulóink rendelkezésre állnak és szívesen a városi rendezvények ünnepi műsorain.</w:t>
      </w:r>
    </w:p>
    <w:p w:rsidR="00EF6E9E" w:rsidRPr="00613BC6" w:rsidRDefault="00EF6E9E" w:rsidP="00613BC6">
      <w:pPr>
        <w:pStyle w:val="Listaszerbekezds"/>
        <w:spacing w:after="0"/>
        <w:ind w:left="795" w:firstLine="621"/>
        <w:jc w:val="both"/>
      </w:pPr>
      <w:r w:rsidRPr="00EF6E9E">
        <w:rPr>
          <w:rFonts w:ascii="Arial" w:hAnsi="Arial" w:cs="Arial"/>
          <w:sz w:val="24"/>
          <w:szCs w:val="24"/>
        </w:rPr>
        <w:t>Az intézmény tanulói összetétele miatt az iskola partnerei között nagy jelentőséggel bír a Körösladányi Családsegítő és Gyermekjóléti Szolgálat. Az iskolában ifjúságvédelmi feladatokat ellátó pedagógus heti rendszerességgel részt vett a családsegítő megbeszélésein. A szolgálat szervezésében és közreműködésével esetmegbeszéléseket bonyolítottunk le több tanuló érdekeinek védelmében.</w:t>
      </w:r>
    </w:p>
    <w:p w:rsidR="00613BC6" w:rsidRDefault="00613BC6" w:rsidP="00613BC6">
      <w:pPr>
        <w:pStyle w:val="Listaszerbekezds"/>
        <w:spacing w:after="0"/>
        <w:ind w:left="795" w:firstLine="621"/>
        <w:jc w:val="both"/>
        <w:rPr>
          <w:rFonts w:ascii="Arial" w:hAnsi="Arial" w:cs="Arial"/>
          <w:sz w:val="24"/>
          <w:szCs w:val="24"/>
        </w:rPr>
      </w:pPr>
      <w:r w:rsidRPr="00EF6E9E">
        <w:rPr>
          <w:rFonts w:ascii="Arial" w:hAnsi="Arial" w:cs="Arial"/>
          <w:sz w:val="24"/>
          <w:szCs w:val="24"/>
        </w:rPr>
        <w:t>Évek óta szoros kapcsolatot ápolunk a Szeghalmi Területi Rendőrkapitánysággal, Mentőszolgálattal,</w:t>
      </w:r>
      <w:r>
        <w:rPr>
          <w:rFonts w:ascii="Arial" w:hAnsi="Arial" w:cs="Arial"/>
          <w:sz w:val="24"/>
          <w:szCs w:val="24"/>
        </w:rPr>
        <w:t xml:space="preserve"> akik szívesen részt vesznek a tanulóink számára tartott felvilágosító rendezvényeken is.</w:t>
      </w:r>
    </w:p>
    <w:p w:rsidR="00613BC6" w:rsidRPr="00EF6E9E" w:rsidRDefault="00613BC6" w:rsidP="00613BC6">
      <w:pPr>
        <w:pStyle w:val="Listaszerbekezds"/>
        <w:spacing w:after="0"/>
        <w:ind w:left="7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tanulási problémákkal rendelkező tanulók érdekében kapcsolatban állunk a Nevelési Tanácsadóval és a </w:t>
      </w:r>
      <w:r w:rsidRPr="00EF6E9E">
        <w:rPr>
          <w:rFonts w:ascii="Arial" w:hAnsi="Arial" w:cs="Arial"/>
          <w:sz w:val="24"/>
          <w:szCs w:val="24"/>
        </w:rPr>
        <w:t>pedagógiai szakszolgálattal.</w:t>
      </w:r>
    </w:p>
    <w:p w:rsidR="00EF6E9E" w:rsidRPr="00EF6E9E" w:rsidRDefault="00EF6E9E" w:rsidP="00A74FCF">
      <w:pPr>
        <w:pStyle w:val="Listaszerbekezds"/>
        <w:spacing w:after="0"/>
        <w:ind w:left="795" w:firstLine="621"/>
        <w:jc w:val="both"/>
        <w:rPr>
          <w:rFonts w:ascii="Arial" w:hAnsi="Arial" w:cs="Arial"/>
          <w:sz w:val="24"/>
          <w:szCs w:val="24"/>
        </w:rPr>
      </w:pPr>
      <w:r w:rsidRPr="00EF6E9E">
        <w:rPr>
          <w:rFonts w:ascii="Arial" w:hAnsi="Arial" w:cs="Arial"/>
          <w:sz w:val="24"/>
          <w:szCs w:val="24"/>
        </w:rPr>
        <w:t xml:space="preserve"> Több oktatási-nevelési intézménnyel (óvoda, általános iskolák, középiskolák, főiskola) vannak együttműködési kapcsolódási területeink. Az óvodával közösen működtetjük az „óvoda-iskola átmenet” programot, rész veszünk a Szegedi Tudományegyetem mérési programjaiban. A megye több iskolájával tartunk szakmai kapcsolatot, részt veszünk egymás programjain.</w:t>
      </w:r>
    </w:p>
    <w:p w:rsidR="00EF6E9E" w:rsidRPr="00EF6E9E" w:rsidRDefault="00EF6E9E" w:rsidP="00A74FCF">
      <w:pPr>
        <w:pStyle w:val="Listaszerbekezds"/>
        <w:spacing w:after="0"/>
        <w:ind w:left="795" w:firstLine="621"/>
        <w:jc w:val="both"/>
        <w:rPr>
          <w:rFonts w:ascii="Arial" w:hAnsi="Arial" w:cs="Arial"/>
          <w:sz w:val="24"/>
          <w:szCs w:val="24"/>
        </w:rPr>
      </w:pPr>
      <w:r w:rsidRPr="00EF6E9E">
        <w:rPr>
          <w:rFonts w:ascii="Arial" w:hAnsi="Arial" w:cs="Arial"/>
          <w:sz w:val="24"/>
          <w:szCs w:val="24"/>
        </w:rPr>
        <w:t>A gyermekorvossal és a védőnővel folyamatos kapcsolatban vagyunk, együtt szervezzük meg a gyerekek egészségügyi állapotfelmérését, a védőoltások rendjét, és a különböző felvilágosító előadások megtartását.</w:t>
      </w:r>
    </w:p>
    <w:p w:rsidR="00EF6E9E" w:rsidRPr="00EF6E9E" w:rsidRDefault="00EF6E9E" w:rsidP="00EF6E9E">
      <w:pPr>
        <w:pStyle w:val="Listaszerbekezds"/>
        <w:ind w:left="795"/>
        <w:jc w:val="both"/>
        <w:rPr>
          <w:rFonts w:ascii="Arial" w:hAnsi="Arial" w:cs="Arial"/>
          <w:sz w:val="24"/>
          <w:szCs w:val="24"/>
        </w:rPr>
      </w:pPr>
      <w:r w:rsidRPr="00EF6E9E">
        <w:rPr>
          <w:rFonts w:ascii="Arial" w:hAnsi="Arial" w:cs="Arial"/>
          <w:sz w:val="24"/>
          <w:szCs w:val="24"/>
        </w:rPr>
        <w:lastRenderedPageBreak/>
        <w:t xml:space="preserve">Több a városban dolgozó vállalkozó is támogatja iskolai programjainkat. A kapcsolatok ápolása, és bővítése a továbbiakban is fontos feladata iskolánknak. </w:t>
      </w:r>
    </w:p>
    <w:p w:rsidR="00FA17FB" w:rsidRPr="00FA17FB" w:rsidRDefault="00FA17FB" w:rsidP="00FA17FB">
      <w:pPr>
        <w:ind w:left="75"/>
        <w:rPr>
          <w:rFonts w:ascii="Arial" w:hAnsi="Arial" w:cs="Arial"/>
          <w:sz w:val="24"/>
          <w:szCs w:val="24"/>
        </w:rPr>
      </w:pPr>
    </w:p>
    <w:sectPr w:rsidR="00FA17FB" w:rsidRPr="00FA17FB" w:rsidSect="003D10B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923" w:rsidRDefault="00165923" w:rsidP="00DC3F74">
      <w:pPr>
        <w:spacing w:after="0" w:line="240" w:lineRule="auto"/>
      </w:pPr>
      <w:r>
        <w:separator/>
      </w:r>
    </w:p>
  </w:endnote>
  <w:endnote w:type="continuationSeparator" w:id="1">
    <w:p w:rsidR="00165923" w:rsidRDefault="00165923" w:rsidP="00D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2083752"/>
      <w:docPartObj>
        <w:docPartGallery w:val="Page Numbers (Bottom of Page)"/>
        <w:docPartUnique/>
      </w:docPartObj>
    </w:sdtPr>
    <w:sdtContent>
      <w:p w:rsidR="00DC3F74" w:rsidRDefault="00880C79" w:rsidP="00DC3F74">
        <w:pPr>
          <w:pStyle w:val="llb"/>
          <w:pBdr>
            <w:top w:val="single" w:sz="4" w:space="1" w:color="auto"/>
          </w:pBdr>
          <w:jc w:val="right"/>
        </w:pPr>
        <w:r>
          <w:fldChar w:fldCharType="begin"/>
        </w:r>
        <w:r w:rsidR="00DC3F74">
          <w:instrText>PAGE   \* MERGEFORMAT</w:instrText>
        </w:r>
        <w:r>
          <w:fldChar w:fldCharType="separate"/>
        </w:r>
        <w:r w:rsidR="006A4760">
          <w:rPr>
            <w:noProof/>
          </w:rPr>
          <w:t>1</w:t>
        </w:r>
        <w:r>
          <w:fldChar w:fldCharType="end"/>
        </w:r>
        <w:r w:rsidR="00DC3F74">
          <w:t>. oldal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923" w:rsidRDefault="00165923" w:rsidP="00DC3F74">
      <w:pPr>
        <w:spacing w:after="0" w:line="240" w:lineRule="auto"/>
      </w:pPr>
      <w:r>
        <w:separator/>
      </w:r>
    </w:p>
  </w:footnote>
  <w:footnote w:type="continuationSeparator" w:id="1">
    <w:p w:rsidR="00165923" w:rsidRDefault="00165923" w:rsidP="00DC3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43B8"/>
    <w:multiLevelType w:val="hybridMultilevel"/>
    <w:tmpl w:val="62C6B4D2"/>
    <w:lvl w:ilvl="0" w:tplc="40461E5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3265C2C"/>
    <w:multiLevelType w:val="hybridMultilevel"/>
    <w:tmpl w:val="A2DC58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342105"/>
    <w:multiLevelType w:val="hybridMultilevel"/>
    <w:tmpl w:val="A24CEBDE"/>
    <w:lvl w:ilvl="0" w:tplc="A7DC4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13B"/>
    <w:rsid w:val="0003550C"/>
    <w:rsid w:val="00060247"/>
    <w:rsid w:val="00066426"/>
    <w:rsid w:val="00134157"/>
    <w:rsid w:val="00165923"/>
    <w:rsid w:val="0017692B"/>
    <w:rsid w:val="002330C3"/>
    <w:rsid w:val="00233872"/>
    <w:rsid w:val="00270ED2"/>
    <w:rsid w:val="0028398C"/>
    <w:rsid w:val="002A206B"/>
    <w:rsid w:val="002A2F09"/>
    <w:rsid w:val="002B62E5"/>
    <w:rsid w:val="002B6778"/>
    <w:rsid w:val="003067C8"/>
    <w:rsid w:val="00321356"/>
    <w:rsid w:val="00322B01"/>
    <w:rsid w:val="003369F1"/>
    <w:rsid w:val="003453B5"/>
    <w:rsid w:val="0035423F"/>
    <w:rsid w:val="00370D71"/>
    <w:rsid w:val="00371117"/>
    <w:rsid w:val="00385458"/>
    <w:rsid w:val="003C6077"/>
    <w:rsid w:val="003D10BC"/>
    <w:rsid w:val="003F412B"/>
    <w:rsid w:val="004224BC"/>
    <w:rsid w:val="00422884"/>
    <w:rsid w:val="00491CDC"/>
    <w:rsid w:val="004928A9"/>
    <w:rsid w:val="0049485F"/>
    <w:rsid w:val="004A2D5B"/>
    <w:rsid w:val="00555E0D"/>
    <w:rsid w:val="005C776A"/>
    <w:rsid w:val="005D0FD4"/>
    <w:rsid w:val="00613BC6"/>
    <w:rsid w:val="00672C94"/>
    <w:rsid w:val="006A4760"/>
    <w:rsid w:val="006B19AF"/>
    <w:rsid w:val="006C2631"/>
    <w:rsid w:val="006E08B1"/>
    <w:rsid w:val="006E2078"/>
    <w:rsid w:val="006F1396"/>
    <w:rsid w:val="00730B93"/>
    <w:rsid w:val="007C0727"/>
    <w:rsid w:val="007E04C7"/>
    <w:rsid w:val="00816E22"/>
    <w:rsid w:val="00880C79"/>
    <w:rsid w:val="008939C6"/>
    <w:rsid w:val="008940AC"/>
    <w:rsid w:val="008E1971"/>
    <w:rsid w:val="008E7CA3"/>
    <w:rsid w:val="009D2262"/>
    <w:rsid w:val="009F5781"/>
    <w:rsid w:val="00A01EFA"/>
    <w:rsid w:val="00A341AE"/>
    <w:rsid w:val="00A539D1"/>
    <w:rsid w:val="00A56F84"/>
    <w:rsid w:val="00A622DC"/>
    <w:rsid w:val="00A74FCF"/>
    <w:rsid w:val="00A87D98"/>
    <w:rsid w:val="00A93ABE"/>
    <w:rsid w:val="00AC07E7"/>
    <w:rsid w:val="00AD4CAF"/>
    <w:rsid w:val="00AD6F2A"/>
    <w:rsid w:val="00AE69F4"/>
    <w:rsid w:val="00AF4354"/>
    <w:rsid w:val="00B22DC8"/>
    <w:rsid w:val="00B23460"/>
    <w:rsid w:val="00B23858"/>
    <w:rsid w:val="00B2624B"/>
    <w:rsid w:val="00B3780C"/>
    <w:rsid w:val="00B80161"/>
    <w:rsid w:val="00BD1B4F"/>
    <w:rsid w:val="00C84A96"/>
    <w:rsid w:val="00CA3839"/>
    <w:rsid w:val="00CB413B"/>
    <w:rsid w:val="00CF2AF6"/>
    <w:rsid w:val="00D00DFE"/>
    <w:rsid w:val="00D26343"/>
    <w:rsid w:val="00D50213"/>
    <w:rsid w:val="00D85643"/>
    <w:rsid w:val="00DC3F74"/>
    <w:rsid w:val="00DD17DC"/>
    <w:rsid w:val="00E23C91"/>
    <w:rsid w:val="00E50676"/>
    <w:rsid w:val="00E73EE1"/>
    <w:rsid w:val="00E77553"/>
    <w:rsid w:val="00EC1DB9"/>
    <w:rsid w:val="00EF6E9E"/>
    <w:rsid w:val="00EF72E5"/>
    <w:rsid w:val="00F000E3"/>
    <w:rsid w:val="00F43738"/>
    <w:rsid w:val="00F502EF"/>
    <w:rsid w:val="00FA17FB"/>
    <w:rsid w:val="00FA6FAB"/>
    <w:rsid w:val="00FB6C18"/>
    <w:rsid w:val="00FC02BE"/>
    <w:rsid w:val="00FC12FA"/>
    <w:rsid w:val="00FC3F31"/>
    <w:rsid w:val="00FE3F8F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78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564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E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08B1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370D7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Rcsostblzat">
    <w:name w:val="Table Grid"/>
    <w:basedOn w:val="Normltblzat"/>
    <w:uiPriority w:val="59"/>
    <w:rsid w:val="00E73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B23460"/>
    <w:rPr>
      <w:b/>
      <w:bCs/>
    </w:rPr>
  </w:style>
  <w:style w:type="character" w:customStyle="1" w:styleId="apple-converted-space">
    <w:name w:val="apple-converted-space"/>
    <w:basedOn w:val="Bekezdsalapbettpusa"/>
    <w:rsid w:val="00B23460"/>
  </w:style>
  <w:style w:type="character" w:styleId="Hiperhivatkozs">
    <w:name w:val="Hyperlink"/>
    <w:basedOn w:val="Bekezdsalapbettpusa"/>
    <w:uiPriority w:val="99"/>
    <w:unhideWhenUsed/>
    <w:rsid w:val="002A206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C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3F74"/>
  </w:style>
  <w:style w:type="paragraph" w:styleId="llb">
    <w:name w:val="footer"/>
    <w:basedOn w:val="Norml"/>
    <w:link w:val="llbChar"/>
    <w:uiPriority w:val="99"/>
    <w:unhideWhenUsed/>
    <w:rsid w:val="00DC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3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ktatas.hu/pub_bin/dload/kozoktatas/meresek/idegen_nyelvi_meres/idegen_nyelvi_meres_tanulmany20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gyarkozlony.hu/hivatalos-lapok/ad6843fc3bc800a8e7aa6d4f663eab355c950f75/dokumentumok/c69b7adc905965e8bf7c1bc16273b82ec31db9a6/letolt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5"/>
  <c:chart>
    <c:title/>
    <c:plotArea>
      <c:layout/>
      <c:doughnut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Tantestület összetétele életkor szerint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Munka1!$A$2:$A$6</c:f>
              <c:strCache>
                <c:ptCount val="5"/>
                <c:pt idx="0">
                  <c:v>25 - 30 év</c:v>
                </c:pt>
                <c:pt idx="1">
                  <c:v>31 - 40 év</c:v>
                </c:pt>
                <c:pt idx="2">
                  <c:v>41 - 50 év</c:v>
                </c:pt>
                <c:pt idx="3">
                  <c:v>51 - 60 év</c:v>
                </c:pt>
                <c:pt idx="4">
                  <c:v>61 - </c:v>
                </c:pt>
              </c:strCache>
            </c:strRef>
          </c:cat>
          <c:val>
            <c:numRef>
              <c:f>Munka1!$B$2:$B$6</c:f>
              <c:numCache>
                <c:formatCode>General</c:formatCode>
                <c:ptCount val="5"/>
                <c:pt idx="0">
                  <c:v>8</c:v>
                </c:pt>
                <c:pt idx="1">
                  <c:v>17</c:v>
                </c:pt>
                <c:pt idx="2">
                  <c:v>9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9F-4634-AF45-E97A4C68C80D}"/>
            </c:ext>
          </c:extLst>
        </c:ser>
        <c:dLbls>
          <c:showCatName val="1"/>
          <c:showPercent val="1"/>
        </c:dLbls>
        <c:firstSliceAng val="0"/>
        <c:holeSize val="50"/>
      </c:doughnut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/>
    <c:plotArea>
      <c:layout/>
      <c:doughnut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A tantestület összetétele nemek szerint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Munka1!$A$2:$A$3</c:f>
              <c:strCache>
                <c:ptCount val="2"/>
                <c:pt idx="0">
                  <c:v>férfi</c:v>
                </c:pt>
                <c:pt idx="1">
                  <c:v>nő</c:v>
                </c:pt>
              </c:strCache>
            </c:strRef>
          </c:cat>
          <c:val>
            <c:numRef>
              <c:f>Munka1!$B$2:$B$3</c:f>
              <c:numCache>
                <c:formatCode>General</c:formatCode>
                <c:ptCount val="2"/>
                <c:pt idx="0">
                  <c:v>9</c:v>
                </c:pt>
                <c:pt idx="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30-41A1-8E91-BA1F82925DDF}"/>
            </c:ext>
          </c:extLst>
        </c:ser>
        <c:firstSliceAng val="0"/>
        <c:holeSize val="50"/>
      </c:doughnut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plotArea>
      <c:layout/>
      <c:lineChart>
        <c:grouping val="standard"/>
        <c:ser>
          <c:idx val="0"/>
          <c:order val="0"/>
          <c:tx>
            <c:strRef>
              <c:f>Munka1!$B$1</c:f>
              <c:strCache>
                <c:ptCount val="1"/>
                <c:pt idx="0">
                  <c:v>Tanulói létszám alakulása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Munka1!$A$2:$A$6</c:f>
              <c:strCache>
                <c:ptCount val="5"/>
                <c:pt idx="0">
                  <c:v>2011/2012</c:v>
                </c:pt>
                <c:pt idx="1">
                  <c:v>2012/2013</c:v>
                </c:pt>
                <c:pt idx="2">
                  <c:v>2013/2014</c:v>
                </c:pt>
                <c:pt idx="3">
                  <c:v>2014/2015</c:v>
                </c:pt>
                <c:pt idx="4">
                  <c:v>2015/2016</c:v>
                </c:pt>
              </c:strCache>
            </c:strRef>
          </c:cat>
          <c:val>
            <c:numRef>
              <c:f>Munka1!$B$2:$B$6</c:f>
              <c:numCache>
                <c:formatCode>General</c:formatCode>
                <c:ptCount val="5"/>
                <c:pt idx="0">
                  <c:v>413</c:v>
                </c:pt>
                <c:pt idx="1">
                  <c:v>398</c:v>
                </c:pt>
                <c:pt idx="2">
                  <c:v>386</c:v>
                </c:pt>
                <c:pt idx="3">
                  <c:v>397</c:v>
                </c:pt>
                <c:pt idx="4">
                  <c:v>377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AB-411E-9358-63BFBC2E7D05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HH/HHH-s tanulók száma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Munka1!$A$2:$A$6</c:f>
              <c:strCache>
                <c:ptCount val="5"/>
                <c:pt idx="0">
                  <c:v>2011/2012</c:v>
                </c:pt>
                <c:pt idx="1">
                  <c:v>2012/2013</c:v>
                </c:pt>
                <c:pt idx="2">
                  <c:v>2013/2014</c:v>
                </c:pt>
                <c:pt idx="3">
                  <c:v>2014/2015</c:v>
                </c:pt>
                <c:pt idx="4">
                  <c:v>2015/2016</c:v>
                </c:pt>
              </c:strCache>
            </c:strRef>
          </c:cat>
          <c:val>
            <c:numRef>
              <c:f>Munka1!$C$2:$C$6</c:f>
              <c:numCache>
                <c:formatCode>General</c:formatCode>
                <c:ptCount val="5"/>
                <c:pt idx="0">
                  <c:v>132</c:v>
                </c:pt>
                <c:pt idx="1">
                  <c:v>138</c:v>
                </c:pt>
                <c:pt idx="2">
                  <c:v>190</c:v>
                </c:pt>
                <c:pt idx="3">
                  <c:v>138</c:v>
                </c:pt>
                <c:pt idx="4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AB-411E-9358-63BFBC2E7D05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SNI-s tanulók száma</c:v>
                </c:pt>
              </c:strCache>
            </c:strRef>
          </c:tx>
          <c:marker>
            <c:symbol val="none"/>
          </c:marker>
          <c:cat>
            <c:strRef>
              <c:f>Munka1!$A$2:$A$6</c:f>
              <c:strCache>
                <c:ptCount val="5"/>
                <c:pt idx="0">
                  <c:v>2011/2012</c:v>
                </c:pt>
                <c:pt idx="1">
                  <c:v>2012/2013</c:v>
                </c:pt>
                <c:pt idx="2">
                  <c:v>2013/2014</c:v>
                </c:pt>
                <c:pt idx="3">
                  <c:v>2014/2015</c:v>
                </c:pt>
                <c:pt idx="4">
                  <c:v>2015/2016</c:v>
                </c:pt>
              </c:strCache>
            </c:strRef>
          </c:cat>
          <c:val>
            <c:numRef>
              <c:f>Munka1!$D$2:$D$6</c:f>
              <c:numCache>
                <c:formatCode>General</c:formatCode>
                <c:ptCount val="5"/>
                <c:pt idx="0">
                  <c:v>49</c:v>
                </c:pt>
                <c:pt idx="1">
                  <c:v>52</c:v>
                </c:pt>
                <c:pt idx="2">
                  <c:v>50</c:v>
                </c:pt>
                <c:pt idx="3">
                  <c:v>52</c:v>
                </c:pt>
                <c:pt idx="4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AB-411E-9358-63BFBC2E7D05}"/>
            </c:ext>
          </c:extLst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BTMN-s tanulók száma</c:v>
                </c:pt>
              </c:strCache>
            </c:strRef>
          </c:tx>
          <c:marker>
            <c:symbol val="none"/>
          </c:marker>
          <c:cat>
            <c:strRef>
              <c:f>Munka1!$A$2:$A$6</c:f>
              <c:strCache>
                <c:ptCount val="5"/>
                <c:pt idx="0">
                  <c:v>2011/2012</c:v>
                </c:pt>
                <c:pt idx="1">
                  <c:v>2012/2013</c:v>
                </c:pt>
                <c:pt idx="2">
                  <c:v>2013/2014</c:v>
                </c:pt>
                <c:pt idx="3">
                  <c:v>2014/2015</c:v>
                </c:pt>
                <c:pt idx="4">
                  <c:v>2015/2016</c:v>
                </c:pt>
              </c:strCache>
            </c:strRef>
          </c:cat>
          <c:val>
            <c:numRef>
              <c:f>Munka1!$E$2:$E$6</c:f>
              <c:numCache>
                <c:formatCode>General</c:formatCode>
                <c:ptCount val="5"/>
                <c:pt idx="0">
                  <c:v>62</c:v>
                </c:pt>
                <c:pt idx="1">
                  <c:v>68</c:v>
                </c:pt>
                <c:pt idx="2">
                  <c:v>66</c:v>
                </c:pt>
                <c:pt idx="3">
                  <c:v>67</c:v>
                </c:pt>
                <c:pt idx="4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5AB-411E-9358-63BFBC2E7D05}"/>
            </c:ext>
          </c:extLst>
        </c:ser>
        <c:marker val="1"/>
        <c:axId val="89549056"/>
        <c:axId val="89559040"/>
      </c:lineChart>
      <c:catAx>
        <c:axId val="89549056"/>
        <c:scaling>
          <c:orientation val="minMax"/>
        </c:scaling>
        <c:axPos val="b"/>
        <c:numFmt formatCode="General" sourceLinked="0"/>
        <c:tickLblPos val="nextTo"/>
        <c:crossAx val="89559040"/>
        <c:crosses val="autoZero"/>
        <c:auto val="1"/>
        <c:lblAlgn val="ctr"/>
        <c:lblOffset val="100"/>
      </c:catAx>
      <c:valAx>
        <c:axId val="89559040"/>
        <c:scaling>
          <c:orientation val="minMax"/>
        </c:scaling>
        <c:axPos val="l"/>
        <c:majorGridlines/>
        <c:numFmt formatCode="General" sourceLinked="1"/>
        <c:tickLblPos val="nextTo"/>
        <c:crossAx val="89549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Munka1!$B$1</c:f>
              <c:strCache>
                <c:ptCount val="1"/>
                <c:pt idx="0">
                  <c:v>Tanulmányi átlagok tantárgyanként</c:v>
                </c:pt>
              </c:strCache>
            </c:strRef>
          </c:tx>
          <c:cat>
            <c:strRef>
              <c:f>Munka1!$A$2:$A$24</c:f>
              <c:strCache>
                <c:ptCount val="23"/>
                <c:pt idx="0">
                  <c:v>kémia</c:v>
                </c:pt>
                <c:pt idx="1">
                  <c:v>fizika</c:v>
                </c:pt>
                <c:pt idx="2">
                  <c:v>történelem</c:v>
                </c:pt>
                <c:pt idx="3">
                  <c:v>angol nyelv</c:v>
                </c:pt>
                <c:pt idx="4">
                  <c:v>matematika</c:v>
                </c:pt>
                <c:pt idx="5">
                  <c:v>biológia</c:v>
                </c:pt>
                <c:pt idx="6">
                  <c:v>földrajz</c:v>
                </c:pt>
                <c:pt idx="7">
                  <c:v>magyar nyelv</c:v>
                </c:pt>
                <c:pt idx="8">
                  <c:v>médiaismeret</c:v>
                </c:pt>
                <c:pt idx="9">
                  <c:v>honismeret</c:v>
                </c:pt>
                <c:pt idx="10">
                  <c:v>magyar irodalom</c:v>
                </c:pt>
                <c:pt idx="11">
                  <c:v>természetismeret</c:v>
                </c:pt>
                <c:pt idx="12">
                  <c:v>rajz</c:v>
                </c:pt>
                <c:pt idx="13">
                  <c:v>német nyelv</c:v>
                </c:pt>
                <c:pt idx="14">
                  <c:v>környezetismeret</c:v>
                </c:pt>
                <c:pt idx="15">
                  <c:v>ének-zene</c:v>
                </c:pt>
                <c:pt idx="16">
                  <c:v>magyar</c:v>
                </c:pt>
                <c:pt idx="17">
                  <c:v>technika</c:v>
                </c:pt>
                <c:pt idx="18">
                  <c:v>egészségtan</c:v>
                </c:pt>
                <c:pt idx="19">
                  <c:v>informatika</c:v>
                </c:pt>
                <c:pt idx="20">
                  <c:v>hit- és erkölcstan</c:v>
                </c:pt>
                <c:pt idx="21">
                  <c:v>testnevelés</c:v>
                </c:pt>
                <c:pt idx="22">
                  <c:v>tánc és dráma</c:v>
                </c:pt>
              </c:strCache>
            </c:strRef>
          </c:cat>
          <c:val>
            <c:numRef>
              <c:f>Munka1!$B$2:$B$24</c:f>
              <c:numCache>
                <c:formatCode>General</c:formatCode>
                <c:ptCount val="23"/>
                <c:pt idx="0">
                  <c:v>2.7</c:v>
                </c:pt>
                <c:pt idx="1">
                  <c:v>3.06</c:v>
                </c:pt>
                <c:pt idx="2">
                  <c:v>3.23</c:v>
                </c:pt>
                <c:pt idx="3">
                  <c:v>3.4899999999999998</c:v>
                </c:pt>
                <c:pt idx="4">
                  <c:v>3.5</c:v>
                </c:pt>
                <c:pt idx="5">
                  <c:v>3.53</c:v>
                </c:pt>
                <c:pt idx="6">
                  <c:v>3.6</c:v>
                </c:pt>
                <c:pt idx="7">
                  <c:v>3.69</c:v>
                </c:pt>
                <c:pt idx="8">
                  <c:v>3.77</c:v>
                </c:pt>
                <c:pt idx="9">
                  <c:v>3.7800000000000002</c:v>
                </c:pt>
                <c:pt idx="10">
                  <c:v>3.8299999999999987</c:v>
                </c:pt>
                <c:pt idx="11">
                  <c:v>3.84</c:v>
                </c:pt>
                <c:pt idx="12">
                  <c:v>3.92</c:v>
                </c:pt>
                <c:pt idx="13">
                  <c:v>4</c:v>
                </c:pt>
                <c:pt idx="14">
                  <c:v>4.09</c:v>
                </c:pt>
                <c:pt idx="15">
                  <c:v>4.34</c:v>
                </c:pt>
                <c:pt idx="16">
                  <c:v>4.4400000000000004</c:v>
                </c:pt>
                <c:pt idx="17">
                  <c:v>4.46</c:v>
                </c:pt>
                <c:pt idx="18">
                  <c:v>4.4700000000000024</c:v>
                </c:pt>
                <c:pt idx="19">
                  <c:v>4.5</c:v>
                </c:pt>
                <c:pt idx="20">
                  <c:v>4.7</c:v>
                </c:pt>
                <c:pt idx="21">
                  <c:v>4.71</c:v>
                </c:pt>
                <c:pt idx="22">
                  <c:v>4.9400000000000004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6F-4125-AAC1-07734F97CDB4}"/>
            </c:ext>
          </c:extLst>
        </c:ser>
        <c:axId val="89563136"/>
        <c:axId val="89564672"/>
      </c:barChart>
      <c:catAx>
        <c:axId val="89563136"/>
        <c:scaling>
          <c:orientation val="minMax"/>
        </c:scaling>
        <c:axPos val="l"/>
        <c:numFmt formatCode="General" sourceLinked="0"/>
        <c:tickLblPos val="nextTo"/>
        <c:crossAx val="89564672"/>
        <c:crosses val="autoZero"/>
        <c:auto val="1"/>
        <c:lblAlgn val="ctr"/>
        <c:lblOffset val="100"/>
      </c:catAx>
      <c:valAx>
        <c:axId val="89564672"/>
        <c:scaling>
          <c:orientation val="minMax"/>
        </c:scaling>
        <c:axPos val="b"/>
        <c:majorGridlines/>
        <c:numFmt formatCode="General" sourceLinked="1"/>
        <c:tickLblPos val="nextTo"/>
        <c:crossAx val="895631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01DD-D7A5-404D-870E-327D63C1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3877</Words>
  <Characters>26752</Characters>
  <Application>Microsoft Office Word</Application>
  <DocSecurity>0</DocSecurity>
  <Lines>222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Kovács Anna</dc:creator>
  <cp:lastModifiedBy>Móni</cp:lastModifiedBy>
  <cp:revision>2</cp:revision>
  <cp:lastPrinted>2016-07-21T12:59:00Z</cp:lastPrinted>
  <dcterms:created xsi:type="dcterms:W3CDTF">2016-09-21T06:12:00Z</dcterms:created>
  <dcterms:modified xsi:type="dcterms:W3CDTF">2016-09-21T06:12:00Z</dcterms:modified>
</cp:coreProperties>
</file>